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1192" w:rsidRPr="001E4923" w:rsidRDefault="004A1192" w:rsidP="00FC4074">
      <w:pPr>
        <w:pStyle w:val="NormalWeb"/>
        <w:spacing w:before="0" w:after="0"/>
        <w:jc w:val="center"/>
        <w:rPr>
          <w:rFonts w:ascii="Times New Roman" w:hAnsi="Times New Roman"/>
          <w:i/>
          <w:color w:val="1F497D"/>
          <w:sz w:val="22"/>
        </w:rPr>
      </w:pPr>
      <w:r w:rsidRPr="001E4923">
        <w:rPr>
          <w:rFonts w:ascii="Times New Roman" w:hAnsi="Times New Roman"/>
          <w:i/>
          <w:color w:val="1F497D"/>
          <w:sz w:val="22"/>
        </w:rPr>
        <w:t>(NOTE</w:t>
      </w:r>
      <w:r>
        <w:rPr>
          <w:rFonts w:ascii="Times New Roman" w:hAnsi="Times New Roman"/>
          <w:i/>
          <w:color w:val="1F497D"/>
          <w:sz w:val="22"/>
        </w:rPr>
        <w:t xml:space="preserve"> TO PUBLISHERS</w:t>
      </w:r>
      <w:r w:rsidRPr="001E4923">
        <w:rPr>
          <w:rFonts w:ascii="Times New Roman" w:hAnsi="Times New Roman"/>
          <w:i/>
          <w:color w:val="1F497D"/>
          <w:sz w:val="22"/>
        </w:rPr>
        <w:t>: Please retain usage of the ISE trademark</w:t>
      </w:r>
      <w:r w:rsidRPr="001E4923">
        <w:rPr>
          <w:rFonts w:ascii="Times New Roman" w:hAnsi="Times New Roman"/>
          <w:i/>
          <w:color w:val="1F497D"/>
          <w:sz w:val="22"/>
          <w:vertAlign w:val="superscript"/>
        </w:rPr>
        <w:t>®</w:t>
      </w:r>
      <w:r w:rsidRPr="001E4923">
        <w:rPr>
          <w:rFonts w:ascii="Times New Roman" w:hAnsi="Times New Roman"/>
          <w:i/>
          <w:color w:val="1F497D"/>
          <w:sz w:val="22"/>
        </w:rPr>
        <w:t xml:space="preserve"> symbol.)</w:t>
      </w:r>
    </w:p>
    <w:p w:rsidR="00FC4074" w:rsidRDefault="00FC4074" w:rsidP="00FC4074">
      <w:pPr>
        <w:pStyle w:val="NormalWeb"/>
        <w:tabs>
          <w:tab w:val="left" w:pos="5310"/>
        </w:tabs>
        <w:spacing w:before="0" w:beforeAutospacing="0" w:after="0" w:afterAutospacing="0"/>
        <w:jc w:val="center"/>
        <w:rPr>
          <w:kern w:val="36"/>
          <w:sz w:val="32"/>
        </w:rPr>
      </w:pPr>
      <w:r>
        <w:rPr>
          <w:kern w:val="36"/>
          <w:sz w:val="32"/>
        </w:rPr>
        <w:t>[Nominee name, company name] Nominated for 201</w:t>
      </w:r>
      <w:r w:rsidR="00FD5593">
        <w:rPr>
          <w:kern w:val="36"/>
          <w:sz w:val="32"/>
        </w:rPr>
        <w:t>8</w:t>
      </w:r>
      <w:r>
        <w:rPr>
          <w:kern w:val="36"/>
          <w:sz w:val="32"/>
        </w:rPr>
        <w:t xml:space="preserve"> </w:t>
      </w:r>
      <w:r w:rsidRPr="00263CB8">
        <w:rPr>
          <w:kern w:val="36"/>
          <w:sz w:val="32"/>
        </w:rPr>
        <w:t>Information Security Executive</w:t>
      </w:r>
      <w:r w:rsidRPr="00F1020B">
        <w:rPr>
          <w:rFonts w:ascii="Times New Roman" w:hAnsi="Times New Roman"/>
          <w:kern w:val="36"/>
          <w:sz w:val="32"/>
          <w:vertAlign w:val="superscript"/>
        </w:rPr>
        <w:t>®</w:t>
      </w:r>
      <w:r w:rsidRPr="00263CB8">
        <w:rPr>
          <w:kern w:val="36"/>
          <w:sz w:val="32"/>
        </w:rPr>
        <w:t xml:space="preserve"> (ISE</w:t>
      </w:r>
      <w:r w:rsidRPr="00F1020B">
        <w:rPr>
          <w:rFonts w:ascii="Times New Roman" w:hAnsi="Times New Roman"/>
          <w:kern w:val="36"/>
          <w:sz w:val="32"/>
          <w:vertAlign w:val="superscript"/>
        </w:rPr>
        <w:t>®</w:t>
      </w:r>
      <w:r w:rsidRPr="00263CB8">
        <w:rPr>
          <w:kern w:val="36"/>
          <w:sz w:val="32"/>
        </w:rPr>
        <w:t xml:space="preserve">) </w:t>
      </w:r>
      <w:r w:rsidR="005F332D">
        <w:rPr>
          <w:kern w:val="36"/>
          <w:sz w:val="32"/>
        </w:rPr>
        <w:t>West</w:t>
      </w:r>
      <w:r>
        <w:rPr>
          <w:kern w:val="36"/>
          <w:sz w:val="32"/>
        </w:rPr>
        <w:t xml:space="preserve"> Award</w:t>
      </w:r>
      <w:r w:rsidRPr="00263CB8">
        <w:rPr>
          <w:kern w:val="36"/>
          <w:sz w:val="32"/>
        </w:rPr>
        <w:t xml:space="preserve"> </w:t>
      </w:r>
    </w:p>
    <w:p w:rsidR="00FC4074" w:rsidRPr="00AF7CD8" w:rsidRDefault="00FC4074" w:rsidP="00FC4074">
      <w:pPr>
        <w:pStyle w:val="NormalWeb"/>
        <w:tabs>
          <w:tab w:val="left" w:pos="5310"/>
        </w:tabs>
        <w:spacing w:before="0" w:beforeAutospacing="0" w:after="0" w:afterAutospacing="0"/>
        <w:jc w:val="center"/>
        <w:rPr>
          <w:i/>
          <w:kern w:val="36"/>
          <w:sz w:val="24"/>
        </w:rPr>
      </w:pPr>
      <w:r>
        <w:rPr>
          <w:i/>
          <w:kern w:val="36"/>
          <w:sz w:val="24"/>
        </w:rPr>
        <w:t xml:space="preserve">Nomination showcases leadership in Information Security role </w:t>
      </w:r>
    </w:p>
    <w:p w:rsidR="00FC4074" w:rsidRPr="00263CB8" w:rsidRDefault="00FC4074" w:rsidP="00FC4074">
      <w:pPr>
        <w:tabs>
          <w:tab w:val="left" w:pos="90"/>
        </w:tabs>
        <w:spacing w:before="100" w:beforeAutospacing="1" w:after="100" w:afterAutospacing="1"/>
        <w:rPr>
          <w:rFonts w:ascii="Times" w:hAnsi="Times"/>
          <w:sz w:val="20"/>
          <w:szCs w:val="20"/>
        </w:rPr>
      </w:pPr>
      <w:r>
        <w:rPr>
          <w:rStyle w:val="Strong"/>
          <w:rFonts w:ascii="Times" w:hAnsi="Times"/>
          <w:sz w:val="20"/>
          <w:szCs w:val="20"/>
        </w:rPr>
        <w:t>[City, State] [Date]</w:t>
      </w:r>
      <w:r w:rsidRPr="00263CB8">
        <w:rPr>
          <w:rStyle w:val="maintext"/>
          <w:rFonts w:ascii="Times" w:hAnsi="Times"/>
          <w:sz w:val="20"/>
          <w:szCs w:val="20"/>
        </w:rPr>
        <w:t xml:space="preserve"> </w:t>
      </w:r>
      <w:proofErr w:type="gramStart"/>
      <w:r w:rsidRPr="00263CB8">
        <w:rPr>
          <w:rStyle w:val="maintext"/>
          <w:rFonts w:ascii="Times" w:hAnsi="Times"/>
          <w:sz w:val="20"/>
          <w:szCs w:val="20"/>
        </w:rPr>
        <w:t>–</w:t>
      </w:r>
      <w:r>
        <w:rPr>
          <w:rStyle w:val="maintext"/>
          <w:rFonts w:ascii="Times" w:hAnsi="Times"/>
          <w:sz w:val="20"/>
          <w:szCs w:val="20"/>
        </w:rPr>
        <w:t>[</w:t>
      </w:r>
      <w:proofErr w:type="gramEnd"/>
      <w:r>
        <w:rPr>
          <w:rStyle w:val="maintext"/>
          <w:rFonts w:ascii="Times" w:hAnsi="Times"/>
          <w:sz w:val="20"/>
          <w:szCs w:val="20"/>
        </w:rPr>
        <w:t>Company name] is pleased to announce that [Name of nominee, title]</w:t>
      </w:r>
      <w:r w:rsidRPr="00263CB8">
        <w:rPr>
          <w:rStyle w:val="maintext"/>
          <w:rFonts w:ascii="Times" w:hAnsi="Times"/>
          <w:sz w:val="20"/>
          <w:szCs w:val="20"/>
        </w:rPr>
        <w:t xml:space="preserve"> </w:t>
      </w:r>
      <w:r>
        <w:rPr>
          <w:rStyle w:val="maintext"/>
          <w:rFonts w:ascii="Times" w:hAnsi="Times"/>
          <w:sz w:val="20"/>
          <w:szCs w:val="20"/>
        </w:rPr>
        <w:t>has been chosen as a nominee</w:t>
      </w:r>
      <w:r w:rsidRPr="00263CB8">
        <w:rPr>
          <w:rStyle w:val="maintext"/>
          <w:rFonts w:ascii="Times" w:hAnsi="Times"/>
          <w:sz w:val="20"/>
          <w:szCs w:val="20"/>
        </w:rPr>
        <w:t xml:space="preserve"> fo</w:t>
      </w:r>
      <w:r>
        <w:rPr>
          <w:rStyle w:val="maintext"/>
          <w:rFonts w:ascii="Times" w:hAnsi="Times"/>
          <w:sz w:val="20"/>
          <w:szCs w:val="20"/>
        </w:rPr>
        <w:t>r the 201</w:t>
      </w:r>
      <w:r w:rsidR="00637ADB">
        <w:rPr>
          <w:rStyle w:val="maintext"/>
          <w:rFonts w:ascii="Times" w:hAnsi="Times"/>
          <w:sz w:val="20"/>
          <w:szCs w:val="20"/>
        </w:rPr>
        <w:t>8</w:t>
      </w:r>
      <w:r>
        <w:rPr>
          <w:rStyle w:val="maintext"/>
          <w:rFonts w:ascii="Times" w:hAnsi="Times"/>
          <w:sz w:val="20"/>
          <w:szCs w:val="20"/>
        </w:rPr>
        <w:t xml:space="preserve"> ISE</w:t>
      </w:r>
      <w:r w:rsidRPr="00F1020B">
        <w:rPr>
          <w:rStyle w:val="maintext"/>
          <w:sz w:val="20"/>
          <w:szCs w:val="20"/>
          <w:vertAlign w:val="superscript"/>
        </w:rPr>
        <w:t>®</w:t>
      </w:r>
      <w:r w:rsidR="005F332D">
        <w:rPr>
          <w:rStyle w:val="maintext"/>
          <w:rFonts w:ascii="Times" w:hAnsi="Times"/>
          <w:sz w:val="20"/>
          <w:szCs w:val="20"/>
        </w:rPr>
        <w:t xml:space="preserve"> West</w:t>
      </w:r>
      <w:r>
        <w:rPr>
          <w:rStyle w:val="maintext"/>
          <w:rFonts w:ascii="Times" w:hAnsi="Times"/>
          <w:sz w:val="20"/>
          <w:szCs w:val="20"/>
        </w:rPr>
        <w:t xml:space="preserve"> </w:t>
      </w:r>
      <w:r w:rsidR="005109E9">
        <w:rPr>
          <w:rStyle w:val="maintext"/>
          <w:rFonts w:ascii="Times" w:hAnsi="Times"/>
          <w:sz w:val="20"/>
          <w:szCs w:val="20"/>
        </w:rPr>
        <w:t xml:space="preserve">Executive of the Year </w:t>
      </w:r>
      <w:r>
        <w:rPr>
          <w:rStyle w:val="maintext"/>
          <w:rFonts w:ascii="Times" w:hAnsi="Times"/>
          <w:sz w:val="20"/>
          <w:szCs w:val="20"/>
        </w:rPr>
        <w:t>Award</w:t>
      </w:r>
      <w:r w:rsidRPr="00263CB8">
        <w:rPr>
          <w:rStyle w:val="maintext"/>
          <w:rFonts w:ascii="Times" w:hAnsi="Times"/>
          <w:sz w:val="20"/>
          <w:szCs w:val="20"/>
        </w:rPr>
        <w:t>.</w:t>
      </w:r>
      <w:r w:rsidRPr="00263CB8">
        <w:rPr>
          <w:rFonts w:ascii="Times" w:hAnsi="Times"/>
          <w:sz w:val="20"/>
          <w:szCs w:val="20"/>
        </w:rPr>
        <w:t xml:space="preserve"> </w:t>
      </w:r>
      <w:r>
        <w:rPr>
          <w:rFonts w:ascii="Times" w:hAnsi="Times"/>
          <w:sz w:val="20"/>
          <w:szCs w:val="20"/>
        </w:rPr>
        <w:t xml:space="preserve">The </w:t>
      </w:r>
      <w:r w:rsidR="00EF31BA">
        <w:rPr>
          <w:rStyle w:val="maintext"/>
          <w:rFonts w:ascii="Times" w:hAnsi="Times"/>
          <w:sz w:val="20"/>
          <w:szCs w:val="20"/>
        </w:rPr>
        <w:t>ISE</w:t>
      </w:r>
      <w:r w:rsidR="00EF31BA" w:rsidRPr="00F1020B">
        <w:rPr>
          <w:rStyle w:val="maintext"/>
          <w:sz w:val="20"/>
          <w:szCs w:val="20"/>
          <w:vertAlign w:val="superscript"/>
        </w:rPr>
        <w:t>®</w:t>
      </w:r>
      <w:r w:rsidR="00EF31BA">
        <w:rPr>
          <w:rStyle w:val="maintext"/>
          <w:rFonts w:ascii="Times" w:hAnsi="Times"/>
          <w:sz w:val="20"/>
          <w:szCs w:val="20"/>
        </w:rPr>
        <w:t xml:space="preserve"> </w:t>
      </w:r>
      <w:r w:rsidR="005F332D">
        <w:rPr>
          <w:rStyle w:val="maintext"/>
          <w:rFonts w:ascii="Times" w:hAnsi="Times"/>
          <w:sz w:val="20"/>
          <w:szCs w:val="20"/>
        </w:rPr>
        <w:t>West</w:t>
      </w:r>
      <w:r w:rsidR="00EF31BA">
        <w:rPr>
          <w:rStyle w:val="maintext"/>
          <w:rFonts w:ascii="Times" w:hAnsi="Times"/>
          <w:sz w:val="20"/>
          <w:szCs w:val="20"/>
        </w:rPr>
        <w:t xml:space="preserve"> </w:t>
      </w:r>
      <w:r w:rsidR="00FF3597">
        <w:rPr>
          <w:rStyle w:val="maintext"/>
          <w:rFonts w:ascii="Times" w:hAnsi="Times"/>
          <w:sz w:val="20"/>
          <w:szCs w:val="20"/>
        </w:rPr>
        <w:t xml:space="preserve">Executive Forum and </w:t>
      </w:r>
      <w:r w:rsidR="00EF31BA">
        <w:rPr>
          <w:rStyle w:val="maintext"/>
          <w:rFonts w:ascii="Times" w:hAnsi="Times"/>
          <w:sz w:val="20"/>
          <w:szCs w:val="20"/>
        </w:rPr>
        <w:t>Award</w:t>
      </w:r>
      <w:r w:rsidR="00FF3597">
        <w:rPr>
          <w:rStyle w:val="maintext"/>
          <w:rFonts w:ascii="Times" w:hAnsi="Times"/>
          <w:sz w:val="20"/>
          <w:szCs w:val="20"/>
        </w:rPr>
        <w:t>s Gala</w:t>
      </w:r>
      <w:r>
        <w:rPr>
          <w:rFonts w:ascii="Times" w:hAnsi="Times"/>
          <w:sz w:val="20"/>
          <w:szCs w:val="20"/>
        </w:rPr>
        <w:t xml:space="preserve"> is </w:t>
      </w:r>
      <w:r w:rsidR="005109E9">
        <w:rPr>
          <w:rFonts w:ascii="Times" w:hAnsi="Times"/>
          <w:sz w:val="20"/>
          <w:szCs w:val="20"/>
        </w:rPr>
        <w:t>held</w:t>
      </w:r>
      <w:r>
        <w:rPr>
          <w:rFonts w:ascii="Times" w:hAnsi="Times"/>
          <w:sz w:val="20"/>
          <w:szCs w:val="20"/>
        </w:rPr>
        <w:t xml:space="preserve"> </w:t>
      </w:r>
      <w:r w:rsidR="005109E9">
        <w:rPr>
          <w:rFonts w:ascii="Times" w:hAnsi="Times"/>
          <w:sz w:val="20"/>
          <w:szCs w:val="20"/>
        </w:rPr>
        <w:t>by T.E.N.,</w:t>
      </w:r>
      <w:r w:rsidR="005109E9" w:rsidRPr="00FD5593">
        <w:rPr>
          <w:rFonts w:ascii="Times" w:eastAsia="Times" w:hAnsi="Times"/>
          <w:sz w:val="20"/>
          <w:szCs w:val="20"/>
        </w:rPr>
        <w:t xml:space="preserve"> a national technology and security executive marketing and networking organization</w:t>
      </w:r>
      <w:r>
        <w:rPr>
          <w:rFonts w:ascii="Times" w:hAnsi="Times"/>
          <w:sz w:val="20"/>
          <w:szCs w:val="20"/>
          <w:lang w:bidi="en-US"/>
        </w:rPr>
        <w:t xml:space="preserve">. A final winner </w:t>
      </w:r>
      <w:r w:rsidRPr="00263CB8">
        <w:rPr>
          <w:rFonts w:ascii="Times" w:hAnsi="Times"/>
          <w:sz w:val="20"/>
          <w:szCs w:val="20"/>
        </w:rPr>
        <w:t xml:space="preserve">will be </w:t>
      </w:r>
      <w:r>
        <w:rPr>
          <w:rFonts w:ascii="Times" w:hAnsi="Times"/>
          <w:sz w:val="20"/>
          <w:szCs w:val="20"/>
        </w:rPr>
        <w:t>announced</w:t>
      </w:r>
      <w:r w:rsidRPr="00263CB8">
        <w:rPr>
          <w:rFonts w:ascii="Times" w:hAnsi="Times"/>
          <w:sz w:val="20"/>
          <w:szCs w:val="20"/>
        </w:rPr>
        <w:t xml:space="preserve"> at the ISE</w:t>
      </w:r>
      <w:r w:rsidRPr="005A3099">
        <w:rPr>
          <w:rStyle w:val="maintext"/>
          <w:sz w:val="20"/>
          <w:szCs w:val="20"/>
          <w:vertAlign w:val="superscript"/>
        </w:rPr>
        <w:t>®</w:t>
      </w:r>
      <w:r w:rsidRPr="00263CB8">
        <w:rPr>
          <w:rFonts w:ascii="Times" w:hAnsi="Times"/>
          <w:sz w:val="20"/>
          <w:szCs w:val="20"/>
        </w:rPr>
        <w:t xml:space="preserve"> </w:t>
      </w:r>
      <w:r w:rsidR="005F332D">
        <w:rPr>
          <w:rFonts w:ascii="Times" w:hAnsi="Times"/>
          <w:sz w:val="20"/>
          <w:szCs w:val="20"/>
        </w:rPr>
        <w:t>West</w:t>
      </w:r>
      <w:r w:rsidRPr="00263CB8">
        <w:rPr>
          <w:rFonts w:ascii="Times" w:hAnsi="Times"/>
          <w:sz w:val="20"/>
          <w:szCs w:val="20"/>
        </w:rPr>
        <w:t xml:space="preserve"> Executive Forum and Awards Gala on </w:t>
      </w:r>
      <w:r w:rsidR="00F76418">
        <w:rPr>
          <w:rFonts w:ascii="Times" w:hAnsi="Times"/>
          <w:bCs/>
          <w:sz w:val="20"/>
          <w:szCs w:val="20"/>
        </w:rPr>
        <w:t>August 16, 2018 at the Westin St. Francis in San Francisco.</w:t>
      </w:r>
      <w:bookmarkStart w:id="0" w:name="_GoBack"/>
      <w:bookmarkEnd w:id="0"/>
    </w:p>
    <w:p w:rsidR="00FC4074" w:rsidRDefault="00FC4074" w:rsidP="00FC4074">
      <w:pPr>
        <w:pStyle w:val="NormalWeb"/>
        <w:rPr>
          <w:rFonts w:eastAsia="Times New Roman"/>
        </w:rPr>
      </w:pPr>
      <w:r w:rsidRPr="00263CB8">
        <w:t>Executives nominated for the ISE</w:t>
      </w:r>
      <w:r w:rsidRPr="00F1020B">
        <w:rPr>
          <w:rStyle w:val="maintext"/>
          <w:vertAlign w:val="superscript"/>
        </w:rPr>
        <w:t>®</w:t>
      </w:r>
      <w:r w:rsidRPr="00263CB8">
        <w:t xml:space="preserve"> </w:t>
      </w:r>
      <w:r w:rsidR="005F332D">
        <w:t>West</w:t>
      </w:r>
      <w:r w:rsidRPr="00263CB8">
        <w:t xml:space="preserve"> </w:t>
      </w:r>
      <w:r w:rsidR="005109E9">
        <w:t xml:space="preserve">Executive of the Year </w:t>
      </w:r>
      <w:r w:rsidRPr="00263CB8">
        <w:t xml:space="preserve">Award are defined as leaders who improve their organization’s risk management, data asset protection, privacy and network security efforts while proactively implementing security technology and processes. </w:t>
      </w:r>
      <w:r w:rsidRPr="00263CB8">
        <w:rPr>
          <w:rFonts w:eastAsia="Times New Roman"/>
        </w:rPr>
        <w:t xml:space="preserve">Judges evaluated these leading nominees based on the following criteria: responsibilities, aligning security with the business, leadership, </w:t>
      </w:r>
      <w:r>
        <w:rPr>
          <w:rFonts w:eastAsia="Times New Roman"/>
        </w:rPr>
        <w:t>future vision</w:t>
      </w:r>
      <w:r w:rsidRPr="00263CB8">
        <w:rPr>
          <w:rFonts w:eastAsia="Times New Roman"/>
        </w:rPr>
        <w:t xml:space="preserve">, applying innovation, and building technology partnerships. </w:t>
      </w:r>
    </w:p>
    <w:p w:rsidR="00FC4074" w:rsidRDefault="00FC4074" w:rsidP="00FC4074">
      <w:pPr>
        <w:pStyle w:val="NormalWeb"/>
        <w:rPr>
          <w:lang w:val="en"/>
        </w:rPr>
      </w:pPr>
      <w:r>
        <w:rPr>
          <w:lang w:val="en"/>
        </w:rPr>
        <w:t>[Quote from Nominee about nomination] [Quote from Co. executive about nominee]</w:t>
      </w:r>
    </w:p>
    <w:p w:rsidR="00FC4074" w:rsidRDefault="004A1192" w:rsidP="00FC4074">
      <w:pPr>
        <w:pStyle w:val="NormalWeb"/>
      </w:pPr>
      <w:r>
        <w:t>For over a decade</w:t>
      </w:r>
      <w:r w:rsidR="00FC4074">
        <w:t>, the</w:t>
      </w:r>
      <w:r w:rsidR="00FC4074">
        <w:rPr>
          <w:rStyle w:val="maintext"/>
        </w:rPr>
        <w:t xml:space="preserve"> ISE</w:t>
      </w:r>
      <w:r w:rsidR="00FC4074" w:rsidRPr="00F1020B">
        <w:rPr>
          <w:rStyle w:val="maintext"/>
          <w:vertAlign w:val="superscript"/>
        </w:rPr>
        <w:t>®</w:t>
      </w:r>
      <w:r w:rsidR="00FC4074">
        <w:rPr>
          <w:rStyle w:val="maintext"/>
        </w:rPr>
        <w:t xml:space="preserve"> </w:t>
      </w:r>
      <w:r w:rsidR="005F332D">
        <w:rPr>
          <w:rStyle w:val="maintext"/>
        </w:rPr>
        <w:t>West</w:t>
      </w:r>
      <w:r w:rsidR="00EF31BA">
        <w:rPr>
          <w:rStyle w:val="maintext"/>
        </w:rPr>
        <w:t xml:space="preserve"> </w:t>
      </w:r>
      <w:r w:rsidR="00FC4074">
        <w:rPr>
          <w:rStyle w:val="maintext"/>
        </w:rPr>
        <w:t xml:space="preserve">Awards recognize </w:t>
      </w:r>
      <w:r w:rsidR="00FC4074" w:rsidRPr="00263CB8">
        <w:t xml:space="preserve">nominees </w:t>
      </w:r>
      <w:r w:rsidR="00FC4074">
        <w:t xml:space="preserve">from </w:t>
      </w:r>
      <w:r w:rsidR="00F76418">
        <w:t xml:space="preserve">Alaska, Arizona, California, Colorado, Hawaii, Idaho, Montana, Nevada, New Mexico, Oregon, Utah, Washington and Wyoming. </w:t>
      </w:r>
      <w:r w:rsidR="00FC4074">
        <w:t>Nominations a</w:t>
      </w:r>
      <w:r w:rsidR="00EF31BA">
        <w:t xml:space="preserve">re </w:t>
      </w:r>
      <w:r w:rsidR="00FC4074" w:rsidRPr="00263CB8">
        <w:t>sent to T.E.N.’s distinguished panel of ISE</w:t>
      </w:r>
      <w:r w:rsidR="00FC4074" w:rsidRPr="00F1020B">
        <w:rPr>
          <w:rStyle w:val="maintext"/>
          <w:vertAlign w:val="superscript"/>
        </w:rPr>
        <w:t>®</w:t>
      </w:r>
      <w:r w:rsidR="00FC4074" w:rsidRPr="00263CB8">
        <w:t xml:space="preserve"> judges for review and scoring. </w:t>
      </w:r>
      <w:r w:rsidR="00FC4074">
        <w:t xml:space="preserve"> The winner is </w:t>
      </w:r>
      <w:r w:rsidR="00FC4074" w:rsidRPr="00263CB8">
        <w:t xml:space="preserve">announced publicly </w:t>
      </w:r>
      <w:r w:rsidR="00FC4074">
        <w:t>on</w:t>
      </w:r>
      <w:r w:rsidR="00FC4074" w:rsidRPr="00263CB8">
        <w:t xml:space="preserve"> the evening of the </w:t>
      </w:r>
      <w:r w:rsidR="00EF31BA" w:rsidRPr="00263CB8">
        <w:t>ISE</w:t>
      </w:r>
      <w:r w:rsidR="00EF31BA" w:rsidRPr="005A3099">
        <w:rPr>
          <w:rStyle w:val="maintext"/>
          <w:vertAlign w:val="superscript"/>
        </w:rPr>
        <w:t>®</w:t>
      </w:r>
      <w:r w:rsidR="00EF31BA" w:rsidRPr="00263CB8">
        <w:t xml:space="preserve"> </w:t>
      </w:r>
      <w:r w:rsidR="005F332D">
        <w:t>West</w:t>
      </w:r>
      <w:r w:rsidR="00EF31BA" w:rsidRPr="00263CB8">
        <w:t xml:space="preserve"> Awards Gala</w:t>
      </w:r>
      <w:r w:rsidR="00FC4074" w:rsidRPr="00263CB8">
        <w:t>.</w:t>
      </w:r>
      <w:r w:rsidR="00FC4074">
        <w:t xml:space="preserve"> </w:t>
      </w:r>
    </w:p>
    <w:p w:rsidR="00FC4074" w:rsidRDefault="00FC4074" w:rsidP="00FC4074">
      <w:pPr>
        <w:pStyle w:val="NormalWeb"/>
      </w:pPr>
      <w:r>
        <w:t xml:space="preserve">“We applaud the </w:t>
      </w:r>
      <w:r w:rsidR="00FD5593">
        <w:t xml:space="preserve">efforts and dedication of each of our </w:t>
      </w:r>
      <w:r>
        <w:t>ISE</w:t>
      </w:r>
      <w:r w:rsidRPr="00F1020B">
        <w:rPr>
          <w:rStyle w:val="maintext"/>
          <w:vertAlign w:val="superscript"/>
        </w:rPr>
        <w:t>®</w:t>
      </w:r>
      <w:r>
        <w:rPr>
          <w:rStyle w:val="maintext"/>
          <w:vertAlign w:val="superscript"/>
        </w:rPr>
        <w:t xml:space="preserve"> </w:t>
      </w:r>
      <w:r w:rsidR="005F332D">
        <w:rPr>
          <w:rStyle w:val="maintext"/>
        </w:rPr>
        <w:t>West</w:t>
      </w:r>
      <w:r w:rsidR="00EF31BA" w:rsidRPr="00EF31BA">
        <w:rPr>
          <w:rStyle w:val="maintext"/>
        </w:rPr>
        <w:t xml:space="preserve"> </w:t>
      </w:r>
      <w:r w:rsidR="005109E9">
        <w:rPr>
          <w:rStyle w:val="maintext"/>
        </w:rPr>
        <w:t xml:space="preserve">Executive of the Year </w:t>
      </w:r>
      <w:r>
        <w:t>Award nominees</w:t>
      </w:r>
      <w:r w:rsidR="00FD5593">
        <w:t>.</w:t>
      </w:r>
      <w:r>
        <w:t xml:space="preserve"> </w:t>
      </w:r>
      <w:r w:rsidR="00FD5593">
        <w:t>These outstanding individuals demonstrate</w:t>
      </w:r>
      <w:r>
        <w:t xml:space="preserve"> </w:t>
      </w:r>
      <w:r w:rsidR="00F67B23">
        <w:t>exceptiona</w:t>
      </w:r>
      <w:r>
        <w:t>l</w:t>
      </w:r>
      <w:r w:rsidRPr="00C553C7">
        <w:t xml:space="preserve"> distinction in </w:t>
      </w:r>
      <w:r>
        <w:t>their</w:t>
      </w:r>
      <w:r w:rsidRPr="00C553C7">
        <w:t xml:space="preserve"> </w:t>
      </w:r>
      <w:r>
        <w:t>career achievements</w:t>
      </w:r>
      <w:r w:rsidR="00F67B23">
        <w:t xml:space="preserve"> and profound </w:t>
      </w:r>
      <w:r w:rsidR="00FD5593">
        <w:t>devotion</w:t>
      </w:r>
      <w:r w:rsidR="00F67B23">
        <w:t xml:space="preserve"> to their work</w:t>
      </w:r>
      <w:r w:rsidRPr="00C553C7">
        <w:t>,” s</w:t>
      </w:r>
      <w:r>
        <w:t>ai</w:t>
      </w:r>
      <w:r w:rsidRPr="00C553C7">
        <w:t xml:space="preserve">d </w:t>
      </w:r>
      <w:r>
        <w:t>Marci McCarthy</w:t>
      </w:r>
      <w:r w:rsidRPr="00C553C7">
        <w:t xml:space="preserve">, </w:t>
      </w:r>
      <w:r w:rsidR="00FD5593">
        <w:t>CEO and P</w:t>
      </w:r>
      <w:r w:rsidRPr="00000866">
        <w:t>resident,</w:t>
      </w:r>
      <w:r>
        <w:t xml:space="preserve"> T.E.N</w:t>
      </w:r>
      <w:r w:rsidRPr="00C553C7">
        <w:t xml:space="preserve">. “Being judged worthy of </w:t>
      </w:r>
      <w:r>
        <w:t>an ISE</w:t>
      </w:r>
      <w:r w:rsidRPr="00F1020B">
        <w:rPr>
          <w:rStyle w:val="maintext"/>
          <w:vertAlign w:val="superscript"/>
        </w:rPr>
        <w:t>®</w:t>
      </w:r>
      <w:r>
        <w:t xml:space="preserve"> </w:t>
      </w:r>
      <w:r w:rsidR="005F332D">
        <w:t>West</w:t>
      </w:r>
      <w:r w:rsidR="00EF31BA">
        <w:t xml:space="preserve"> </w:t>
      </w:r>
      <w:r>
        <w:t>Award demonstrates a lifetime of success in the field of IT security.”</w:t>
      </w:r>
      <w:r w:rsidRPr="00C553C7">
        <w:t xml:space="preserve"> </w:t>
      </w:r>
    </w:p>
    <w:p w:rsidR="00FC4074" w:rsidRPr="000301FC" w:rsidRDefault="00F67B23" w:rsidP="00FC4074">
      <w:pPr>
        <w:pStyle w:val="NormalWeb"/>
        <w:rPr>
          <w:rFonts w:ascii="Times New Roman" w:hAnsi="Times New Roman"/>
        </w:rPr>
      </w:pPr>
      <w:r>
        <w:rPr>
          <w:rFonts w:ascii="Times New Roman" w:hAnsi="Times New Roman"/>
        </w:rPr>
        <w:t>T</w:t>
      </w:r>
      <w:r w:rsidR="00FC4074" w:rsidRPr="00815E72">
        <w:rPr>
          <w:rFonts w:ascii="Times New Roman" w:hAnsi="Times New Roman"/>
        </w:rPr>
        <w:t>he ISE</w:t>
      </w:r>
      <w:r w:rsidR="00FC4074" w:rsidRPr="007921B8">
        <w:rPr>
          <w:rStyle w:val="maintext"/>
          <w:vertAlign w:val="superscript"/>
        </w:rPr>
        <w:t>®</w:t>
      </w:r>
      <w:r w:rsidR="00FC4074">
        <w:rPr>
          <w:rFonts w:ascii="Times New Roman" w:hAnsi="Times New Roman"/>
        </w:rPr>
        <w:t xml:space="preserve"> </w:t>
      </w:r>
      <w:r w:rsidR="00FC4074" w:rsidRPr="00815E72">
        <w:rPr>
          <w:rFonts w:ascii="Times New Roman" w:hAnsi="Times New Roman"/>
        </w:rPr>
        <w:t xml:space="preserve">Program Series </w:t>
      </w:r>
      <w:r w:rsidR="00FC4074">
        <w:rPr>
          <w:rFonts w:ascii="Times New Roman" w:hAnsi="Times New Roman"/>
        </w:rPr>
        <w:t>is recognized as</w:t>
      </w:r>
      <w:r w:rsidR="00FC4074" w:rsidRPr="00815E72">
        <w:rPr>
          <w:rFonts w:ascii="Times New Roman" w:hAnsi="Times New Roman"/>
        </w:rPr>
        <w:t xml:space="preserve"> </w:t>
      </w:r>
      <w:r w:rsidR="00FC4074">
        <w:rPr>
          <w:rFonts w:ascii="Times New Roman" w:hAnsi="Times New Roman"/>
        </w:rPr>
        <w:t>one of the leading venues for</w:t>
      </w:r>
      <w:r w:rsidR="00FC4074" w:rsidRPr="00815E72">
        <w:rPr>
          <w:rFonts w:ascii="Times New Roman" w:hAnsi="Times New Roman"/>
        </w:rPr>
        <w:t xml:space="preserve"> showcasing executives and their teams in the information security industry a</w:t>
      </w:r>
      <w:r w:rsidR="007A0C74">
        <w:rPr>
          <w:rFonts w:ascii="Times New Roman" w:hAnsi="Times New Roman"/>
        </w:rPr>
        <w:t>cross North America</w:t>
      </w:r>
      <w:r w:rsidR="00FC4074" w:rsidRPr="00815E72">
        <w:rPr>
          <w:rFonts w:ascii="Times New Roman" w:hAnsi="Times New Roman"/>
        </w:rPr>
        <w:t xml:space="preserve">. </w:t>
      </w:r>
    </w:p>
    <w:p w:rsidR="00FC4074" w:rsidRDefault="00FC4074" w:rsidP="00FC4074">
      <w:pPr>
        <w:pStyle w:val="NormalWeb"/>
        <w:spacing w:before="2" w:after="2"/>
        <w:rPr>
          <w:rStyle w:val="Strong"/>
        </w:rPr>
      </w:pPr>
      <w:r>
        <w:rPr>
          <w:rStyle w:val="Strong"/>
        </w:rPr>
        <w:t>About [Company Name]</w:t>
      </w:r>
      <w:r w:rsidRPr="00625A51">
        <w:br/>
      </w:r>
      <w:r>
        <w:rPr>
          <w:rStyle w:val="Strong"/>
        </w:rPr>
        <w:t>[Boilerplate here]</w:t>
      </w:r>
    </w:p>
    <w:p w:rsidR="00FD5593" w:rsidRDefault="00FD5593" w:rsidP="00FD5593">
      <w:pPr>
        <w:spacing w:beforeLines="1" w:before="2" w:afterLines="1" w:after="2"/>
        <w:rPr>
          <w:rFonts w:ascii="Times" w:eastAsia="Times" w:hAnsi="Times"/>
          <w:sz w:val="20"/>
          <w:szCs w:val="20"/>
        </w:rPr>
      </w:pPr>
      <w:r w:rsidRPr="00FD5593">
        <w:rPr>
          <w:rFonts w:ascii="Times" w:eastAsia="Times" w:hAnsi="Times"/>
          <w:b/>
          <w:bCs/>
          <w:sz w:val="20"/>
          <w:szCs w:val="20"/>
        </w:rPr>
        <w:t>About T.E.N.</w:t>
      </w:r>
      <w:r w:rsidRPr="00FD5593">
        <w:rPr>
          <w:rFonts w:ascii="Times" w:eastAsia="Times" w:hAnsi="Times"/>
          <w:sz w:val="20"/>
          <w:szCs w:val="20"/>
        </w:rPr>
        <w:br/>
        <w:t>T.E.N., a national technology and security executive marketing and networking organization, facilitates peer-to-peer relationships between top executives, industry visionaries and solutions providers in the cybersecurity industry. Nominated for numerous industry awards, T.E.N.’s executive leadership programs enable information exchange, collaboration and decision-making opportunities for Information Security Executives and cybersecurity solution providers alike. Its flagship program, the nationally-acclaimed Information Security Executive® (ISE®) of the Year Program Series and Awards, is North America’s largest leadership recognition and networking program for security professionals. T.E.N. delivers ISE® Private Dinners across 42 major cities throughout the U.S. and Canada to create even more opportunities for Information Security Executives, professionals and security solution providers to Connect, Collaborate, and Celebrate.</w:t>
      </w:r>
    </w:p>
    <w:p w:rsidR="00FD5593" w:rsidRPr="00FD5593" w:rsidRDefault="00FD5593" w:rsidP="00FD5593">
      <w:pPr>
        <w:spacing w:beforeLines="1" w:before="2" w:afterLines="1" w:after="2"/>
        <w:rPr>
          <w:rFonts w:ascii="Times" w:eastAsia="Times" w:hAnsi="Times"/>
          <w:sz w:val="20"/>
          <w:szCs w:val="20"/>
        </w:rPr>
      </w:pPr>
    </w:p>
    <w:p w:rsidR="00FD5593" w:rsidRPr="00FD5593" w:rsidRDefault="00FD5593" w:rsidP="00FD5593">
      <w:pPr>
        <w:spacing w:beforeLines="1" w:before="2" w:afterLines="1" w:after="2"/>
        <w:rPr>
          <w:rFonts w:ascii="Times" w:eastAsia="Times" w:hAnsi="Times"/>
          <w:sz w:val="20"/>
          <w:szCs w:val="20"/>
        </w:rPr>
      </w:pPr>
      <w:r w:rsidRPr="00FD5593">
        <w:rPr>
          <w:rFonts w:ascii="Times" w:eastAsia="Times" w:hAnsi="Times"/>
          <w:b/>
          <w:bCs/>
          <w:sz w:val="20"/>
          <w:szCs w:val="20"/>
        </w:rPr>
        <w:t>About ISE® Award Program Series</w:t>
      </w:r>
      <w:r w:rsidRPr="00FD5593">
        <w:rPr>
          <w:rFonts w:ascii="Times" w:eastAsia="Times" w:hAnsi="Times"/>
          <w:sz w:val="20"/>
          <w:szCs w:val="20"/>
        </w:rPr>
        <w:br/>
        <w:t>For more than a decade, the Information Security Executive® (ISE®) of the Year Award Program Series has empowered security executives and their project teams to Connect, Collaborate and Celebrate. Recognized as the industry’s most prestigious IT Security award program, it has become the most anticipated award program for security executives and their project teams. Winners have included executives and project teams from leading organizations such as Aetna, AT&amp;T, Bank of America, Comcast, Cox A</w:t>
      </w:r>
      <w:r>
        <w:rPr>
          <w:rFonts w:ascii="Times" w:eastAsia="Times" w:hAnsi="Times"/>
          <w:sz w:val="20"/>
          <w:szCs w:val="20"/>
        </w:rPr>
        <w:t>utomotive, Ellie Mae</w:t>
      </w:r>
      <w:r w:rsidRPr="00FD5593">
        <w:rPr>
          <w:rFonts w:ascii="Times" w:eastAsia="Times" w:hAnsi="Times"/>
          <w:sz w:val="20"/>
          <w:szCs w:val="20"/>
        </w:rPr>
        <w:t>, HMS, Jabil, PayPal, SunTrust</w:t>
      </w:r>
      <w:r>
        <w:rPr>
          <w:rFonts w:ascii="Times" w:eastAsia="Times" w:hAnsi="Times"/>
          <w:sz w:val="20"/>
          <w:szCs w:val="20"/>
        </w:rPr>
        <w:t>, and Walmart</w:t>
      </w:r>
      <w:r w:rsidRPr="00FD5593">
        <w:rPr>
          <w:rFonts w:ascii="Times" w:eastAsia="Times" w:hAnsi="Times"/>
          <w:sz w:val="20"/>
          <w:szCs w:val="20"/>
        </w:rPr>
        <w:t>.</w:t>
      </w:r>
    </w:p>
    <w:p w:rsidR="00FC4074" w:rsidRPr="00DA073A" w:rsidRDefault="00FC4074" w:rsidP="00FC4074">
      <w:pPr>
        <w:spacing w:beforeLines="1" w:before="2" w:afterLines="1" w:after="2"/>
        <w:jc w:val="center"/>
        <w:rPr>
          <w:rFonts w:ascii="Times" w:hAnsi="Times"/>
          <w:sz w:val="20"/>
          <w:szCs w:val="20"/>
        </w:rPr>
      </w:pPr>
      <w:r w:rsidRPr="00263CB8">
        <w:rPr>
          <w:rFonts w:ascii="Times" w:hAnsi="Times"/>
          <w:sz w:val="20"/>
          <w:szCs w:val="20"/>
        </w:rPr>
        <w:lastRenderedPageBreak/>
        <w:br/>
      </w:r>
      <w:r w:rsidRPr="00263CB8">
        <w:rPr>
          <w:rStyle w:val="maintext"/>
          <w:rFonts w:ascii="Times" w:hAnsi="Times"/>
          <w:sz w:val="20"/>
          <w:szCs w:val="20"/>
        </w:rPr>
        <w:t># # #</w:t>
      </w:r>
      <w:r w:rsidRPr="00263CB8">
        <w:rPr>
          <w:rFonts w:ascii="Times" w:hAnsi="Times"/>
          <w:sz w:val="20"/>
          <w:szCs w:val="20"/>
        </w:rPr>
        <w:br/>
      </w:r>
    </w:p>
    <w:sectPr w:rsidR="00FC4074" w:rsidRPr="00DA073A" w:rsidSect="00FC4074">
      <w:pgSz w:w="12240" w:h="15840"/>
      <w:pgMar w:top="1296" w:right="1440" w:bottom="1152"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12D35"/>
    <w:multiLevelType w:val="hybridMultilevel"/>
    <w:tmpl w:val="51C08624"/>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DE3C60"/>
    <w:multiLevelType w:val="hybridMultilevel"/>
    <w:tmpl w:val="D842FA28"/>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Arial"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Arial"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Arial" w:hint="default"/>
      </w:rPr>
    </w:lvl>
    <w:lvl w:ilvl="8" w:tplc="04090005" w:tentative="1">
      <w:start w:val="1"/>
      <w:numFmt w:val="bullet"/>
      <w:lvlText w:val=""/>
      <w:lvlJc w:val="left"/>
      <w:pPr>
        <w:ind w:left="6210" w:hanging="360"/>
      </w:pPr>
      <w:rPr>
        <w:rFonts w:ascii="Wingdings" w:hAnsi="Wingdings" w:hint="default"/>
      </w:rPr>
    </w:lvl>
  </w:abstractNum>
  <w:abstractNum w:abstractNumId="2" w15:restartNumberingAfterBreak="0">
    <w:nsid w:val="769172A3"/>
    <w:multiLevelType w:val="hybridMultilevel"/>
    <w:tmpl w:val="44F00124"/>
    <w:lvl w:ilvl="0" w:tplc="00050409">
      <w:start w:val="1"/>
      <w:numFmt w:val="bullet"/>
      <w:lvlText w:val=""/>
      <w:lvlJc w:val="left"/>
      <w:pPr>
        <w:tabs>
          <w:tab w:val="num" w:pos="765"/>
        </w:tabs>
        <w:ind w:left="765" w:hanging="360"/>
      </w:pPr>
      <w:rPr>
        <w:rFonts w:ascii="Wingdings" w:hAnsi="Wingdings" w:hint="default"/>
      </w:rPr>
    </w:lvl>
    <w:lvl w:ilvl="1" w:tplc="00030409" w:tentative="1">
      <w:start w:val="1"/>
      <w:numFmt w:val="bullet"/>
      <w:lvlText w:val="o"/>
      <w:lvlJc w:val="left"/>
      <w:pPr>
        <w:tabs>
          <w:tab w:val="num" w:pos="1485"/>
        </w:tabs>
        <w:ind w:left="1485" w:hanging="360"/>
      </w:pPr>
      <w:rPr>
        <w:rFonts w:ascii="Courier New" w:hAnsi="Courier New" w:hint="default"/>
      </w:rPr>
    </w:lvl>
    <w:lvl w:ilvl="2" w:tplc="00050409" w:tentative="1">
      <w:start w:val="1"/>
      <w:numFmt w:val="bullet"/>
      <w:lvlText w:val=""/>
      <w:lvlJc w:val="left"/>
      <w:pPr>
        <w:tabs>
          <w:tab w:val="num" w:pos="2205"/>
        </w:tabs>
        <w:ind w:left="2205" w:hanging="360"/>
      </w:pPr>
      <w:rPr>
        <w:rFonts w:ascii="Wingdings" w:hAnsi="Wingdings" w:hint="default"/>
      </w:rPr>
    </w:lvl>
    <w:lvl w:ilvl="3" w:tplc="00010409" w:tentative="1">
      <w:start w:val="1"/>
      <w:numFmt w:val="bullet"/>
      <w:lvlText w:val=""/>
      <w:lvlJc w:val="left"/>
      <w:pPr>
        <w:tabs>
          <w:tab w:val="num" w:pos="2925"/>
        </w:tabs>
        <w:ind w:left="2925" w:hanging="360"/>
      </w:pPr>
      <w:rPr>
        <w:rFonts w:ascii="Symbol" w:hAnsi="Symbol" w:hint="default"/>
      </w:rPr>
    </w:lvl>
    <w:lvl w:ilvl="4" w:tplc="00030409" w:tentative="1">
      <w:start w:val="1"/>
      <w:numFmt w:val="bullet"/>
      <w:lvlText w:val="o"/>
      <w:lvlJc w:val="left"/>
      <w:pPr>
        <w:tabs>
          <w:tab w:val="num" w:pos="3645"/>
        </w:tabs>
        <w:ind w:left="3645" w:hanging="360"/>
      </w:pPr>
      <w:rPr>
        <w:rFonts w:ascii="Courier New" w:hAnsi="Courier New" w:hint="default"/>
      </w:rPr>
    </w:lvl>
    <w:lvl w:ilvl="5" w:tplc="00050409" w:tentative="1">
      <w:start w:val="1"/>
      <w:numFmt w:val="bullet"/>
      <w:lvlText w:val=""/>
      <w:lvlJc w:val="left"/>
      <w:pPr>
        <w:tabs>
          <w:tab w:val="num" w:pos="4365"/>
        </w:tabs>
        <w:ind w:left="4365" w:hanging="360"/>
      </w:pPr>
      <w:rPr>
        <w:rFonts w:ascii="Wingdings" w:hAnsi="Wingdings" w:hint="default"/>
      </w:rPr>
    </w:lvl>
    <w:lvl w:ilvl="6" w:tplc="00010409" w:tentative="1">
      <w:start w:val="1"/>
      <w:numFmt w:val="bullet"/>
      <w:lvlText w:val=""/>
      <w:lvlJc w:val="left"/>
      <w:pPr>
        <w:tabs>
          <w:tab w:val="num" w:pos="5085"/>
        </w:tabs>
        <w:ind w:left="5085" w:hanging="360"/>
      </w:pPr>
      <w:rPr>
        <w:rFonts w:ascii="Symbol" w:hAnsi="Symbol" w:hint="default"/>
      </w:rPr>
    </w:lvl>
    <w:lvl w:ilvl="7" w:tplc="00030409" w:tentative="1">
      <w:start w:val="1"/>
      <w:numFmt w:val="bullet"/>
      <w:lvlText w:val="o"/>
      <w:lvlJc w:val="left"/>
      <w:pPr>
        <w:tabs>
          <w:tab w:val="num" w:pos="5805"/>
        </w:tabs>
        <w:ind w:left="5805" w:hanging="360"/>
      </w:pPr>
      <w:rPr>
        <w:rFonts w:ascii="Courier New" w:hAnsi="Courier New" w:hint="default"/>
      </w:rPr>
    </w:lvl>
    <w:lvl w:ilvl="8" w:tplc="00050409" w:tentative="1">
      <w:start w:val="1"/>
      <w:numFmt w:val="bullet"/>
      <w:lvlText w:val=""/>
      <w:lvlJc w:val="left"/>
      <w:pPr>
        <w:tabs>
          <w:tab w:val="num" w:pos="6525"/>
        </w:tabs>
        <w:ind w:left="6525" w:hanging="360"/>
      </w:pPr>
      <w:rPr>
        <w:rFonts w:ascii="Wingdings" w:hAnsi="Wingdings" w:hint="default"/>
      </w:rPr>
    </w:lvl>
  </w:abstractNum>
  <w:abstractNum w:abstractNumId="3" w15:restartNumberingAfterBreak="0">
    <w:nsid w:val="7BA403E2"/>
    <w:multiLevelType w:val="hybridMultilevel"/>
    <w:tmpl w:val="54EC784A"/>
    <w:lvl w:ilvl="0" w:tplc="00050409">
      <w:start w:val="1"/>
      <w:numFmt w:val="bullet"/>
      <w:lvlText w:val=""/>
      <w:lvlJc w:val="left"/>
      <w:pPr>
        <w:tabs>
          <w:tab w:val="num" w:pos="720"/>
        </w:tabs>
        <w:ind w:left="720" w:hanging="360"/>
      </w:pPr>
      <w:rPr>
        <w:rFonts w:ascii="Wingdings" w:hAnsi="Wingdings"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6A18"/>
    <w:rsid w:val="001F7B58"/>
    <w:rsid w:val="00424252"/>
    <w:rsid w:val="004A1192"/>
    <w:rsid w:val="005109E9"/>
    <w:rsid w:val="005F332D"/>
    <w:rsid w:val="00637ADB"/>
    <w:rsid w:val="00656A18"/>
    <w:rsid w:val="007A0C74"/>
    <w:rsid w:val="00A43E13"/>
    <w:rsid w:val="00D9551F"/>
    <w:rsid w:val="00EF01F5"/>
    <w:rsid w:val="00EF31BA"/>
    <w:rsid w:val="00F67B23"/>
    <w:rsid w:val="00F76418"/>
    <w:rsid w:val="00FA00B0"/>
    <w:rsid w:val="00FC4074"/>
    <w:rsid w:val="00FD5593"/>
    <w:rsid w:val="00FF3597"/>
    <w:rsid w:val="00FF6E53"/>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B950B27"/>
  <w15:chartTrackingRefBased/>
  <w15:docId w15:val="{527CB8E6-4281-439B-968D-4DEA5DE19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qFormat/>
    <w:rsid w:val="00D02047"/>
    <w:pPr>
      <w:spacing w:before="100" w:beforeAutospacing="1" w:after="100" w:afterAutospacing="1"/>
      <w:outlineLvl w:val="0"/>
    </w:pPr>
    <w:rPr>
      <w:rFonts w:ascii="Times" w:hAnsi="Times"/>
      <w:b/>
      <w:kern w:val="36"/>
      <w:sz w:val="48"/>
      <w:szCs w:val="20"/>
    </w:rPr>
  </w:style>
  <w:style w:type="paragraph" w:styleId="Heading2">
    <w:name w:val="heading 2"/>
    <w:basedOn w:val="Normal"/>
    <w:next w:val="Normal"/>
    <w:qFormat/>
    <w:rsid w:val="00BC15C4"/>
    <w:pPr>
      <w:keepNext/>
      <w:spacing w:before="240" w:after="60"/>
      <w:outlineLvl w:val="1"/>
    </w:pPr>
    <w:rPr>
      <w:rFonts w:ascii="Arial" w:hAnsi="Arial"/>
      <w:b/>
      <w:i/>
      <w:sz w:val="28"/>
      <w:szCs w:val="28"/>
    </w:rPr>
  </w:style>
  <w:style w:type="paragraph" w:styleId="Heading3">
    <w:name w:val="heading 3"/>
    <w:basedOn w:val="Normal"/>
    <w:next w:val="Normal"/>
    <w:qFormat/>
    <w:rsid w:val="00BC15C4"/>
    <w:pPr>
      <w:keepNext/>
      <w:spacing w:before="240" w:after="60"/>
      <w:outlineLvl w:val="2"/>
    </w:pPr>
    <w:rPr>
      <w:rFonts w:ascii="Arial" w:hAnsi="Arial"/>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rsid w:val="00D0204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Courier" w:hAnsi="Courier"/>
      <w:sz w:val="20"/>
      <w:szCs w:val="20"/>
    </w:rPr>
  </w:style>
  <w:style w:type="character" w:customStyle="1" w:styleId="maintext">
    <w:name w:val="maintext"/>
    <w:basedOn w:val="DefaultParagraphFont"/>
    <w:rsid w:val="00D02047"/>
  </w:style>
  <w:style w:type="character" w:styleId="Strong">
    <w:name w:val="Strong"/>
    <w:uiPriority w:val="99"/>
    <w:qFormat/>
    <w:rsid w:val="00D02047"/>
    <w:rPr>
      <w:b/>
    </w:rPr>
  </w:style>
  <w:style w:type="character" w:styleId="Hyperlink">
    <w:name w:val="Hyperlink"/>
    <w:rsid w:val="00D02047"/>
    <w:rPr>
      <w:color w:val="0000FF"/>
      <w:u w:val="single"/>
    </w:rPr>
  </w:style>
  <w:style w:type="character" w:customStyle="1" w:styleId="dnnalignleft">
    <w:name w:val="dnnalignleft"/>
    <w:basedOn w:val="DefaultParagraphFont"/>
    <w:rsid w:val="005D65E2"/>
  </w:style>
  <w:style w:type="paragraph" w:styleId="NormalWeb">
    <w:name w:val="Normal (Web)"/>
    <w:basedOn w:val="Normal"/>
    <w:uiPriority w:val="99"/>
    <w:rsid w:val="005D65E2"/>
    <w:pPr>
      <w:spacing w:before="100" w:beforeAutospacing="1" w:after="100" w:afterAutospacing="1"/>
    </w:pPr>
    <w:rPr>
      <w:rFonts w:ascii="Times" w:eastAsia="Times" w:hAnsi="Times"/>
      <w:sz w:val="20"/>
      <w:szCs w:val="20"/>
    </w:rPr>
  </w:style>
  <w:style w:type="character" w:customStyle="1" w:styleId="Title1">
    <w:name w:val="Title1"/>
    <w:basedOn w:val="DefaultParagraphFont"/>
    <w:rsid w:val="007479F4"/>
  </w:style>
  <w:style w:type="character" w:customStyle="1" w:styleId="Date1">
    <w:name w:val="Date1"/>
    <w:basedOn w:val="DefaultParagraphFont"/>
    <w:rsid w:val="007479F4"/>
  </w:style>
  <w:style w:type="character" w:styleId="Emphasis">
    <w:name w:val="Emphasis"/>
    <w:qFormat/>
    <w:rsid w:val="00BC15C4"/>
    <w:rPr>
      <w:i/>
    </w:rPr>
  </w:style>
  <w:style w:type="character" w:styleId="CommentReference">
    <w:name w:val="annotation reference"/>
    <w:semiHidden/>
    <w:rsid w:val="00793FAB"/>
    <w:rPr>
      <w:sz w:val="16"/>
      <w:szCs w:val="16"/>
    </w:rPr>
  </w:style>
  <w:style w:type="paragraph" w:styleId="CommentText">
    <w:name w:val="annotation text"/>
    <w:basedOn w:val="Normal"/>
    <w:semiHidden/>
    <w:rsid w:val="00793FAB"/>
    <w:rPr>
      <w:sz w:val="20"/>
      <w:szCs w:val="20"/>
    </w:rPr>
  </w:style>
  <w:style w:type="paragraph" w:styleId="CommentSubject">
    <w:name w:val="annotation subject"/>
    <w:basedOn w:val="CommentText"/>
    <w:next w:val="CommentText"/>
    <w:semiHidden/>
    <w:rsid w:val="00793FAB"/>
    <w:rPr>
      <w:b/>
      <w:bCs/>
    </w:rPr>
  </w:style>
  <w:style w:type="paragraph" w:styleId="BalloonText">
    <w:name w:val="Balloon Text"/>
    <w:basedOn w:val="Normal"/>
    <w:semiHidden/>
    <w:rsid w:val="00793FAB"/>
    <w:rPr>
      <w:rFonts w:ascii="Tahoma" w:hAnsi="Tahoma" w:cs="Tahoma"/>
      <w:sz w:val="16"/>
      <w:szCs w:val="16"/>
    </w:rPr>
  </w:style>
  <w:style w:type="character" w:customStyle="1" w:styleId="tealbold">
    <w:name w:val="tealbold"/>
    <w:basedOn w:val="DefaultParagraphFont"/>
    <w:rsid w:val="00793F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0056">
      <w:bodyDiv w:val="1"/>
      <w:marLeft w:val="0"/>
      <w:marRight w:val="0"/>
      <w:marTop w:val="0"/>
      <w:marBottom w:val="0"/>
      <w:divBdr>
        <w:top w:val="none" w:sz="0" w:space="0" w:color="auto"/>
        <w:left w:val="none" w:sz="0" w:space="0" w:color="auto"/>
        <w:bottom w:val="none" w:sz="0" w:space="0" w:color="auto"/>
        <w:right w:val="none" w:sz="0" w:space="0" w:color="auto"/>
      </w:divBdr>
    </w:div>
    <w:div w:id="4139950">
      <w:bodyDiv w:val="1"/>
      <w:marLeft w:val="0"/>
      <w:marRight w:val="0"/>
      <w:marTop w:val="0"/>
      <w:marBottom w:val="0"/>
      <w:divBdr>
        <w:top w:val="none" w:sz="0" w:space="0" w:color="auto"/>
        <w:left w:val="none" w:sz="0" w:space="0" w:color="auto"/>
        <w:bottom w:val="none" w:sz="0" w:space="0" w:color="auto"/>
        <w:right w:val="none" w:sz="0" w:space="0" w:color="auto"/>
      </w:divBdr>
    </w:div>
    <w:div w:id="14968983">
      <w:bodyDiv w:val="1"/>
      <w:marLeft w:val="0"/>
      <w:marRight w:val="0"/>
      <w:marTop w:val="0"/>
      <w:marBottom w:val="0"/>
      <w:divBdr>
        <w:top w:val="none" w:sz="0" w:space="0" w:color="auto"/>
        <w:left w:val="none" w:sz="0" w:space="0" w:color="auto"/>
        <w:bottom w:val="none" w:sz="0" w:space="0" w:color="auto"/>
        <w:right w:val="none" w:sz="0" w:space="0" w:color="auto"/>
      </w:divBdr>
    </w:div>
    <w:div w:id="41951329">
      <w:bodyDiv w:val="1"/>
      <w:marLeft w:val="0"/>
      <w:marRight w:val="0"/>
      <w:marTop w:val="0"/>
      <w:marBottom w:val="0"/>
      <w:divBdr>
        <w:top w:val="none" w:sz="0" w:space="0" w:color="auto"/>
        <w:left w:val="none" w:sz="0" w:space="0" w:color="auto"/>
        <w:bottom w:val="none" w:sz="0" w:space="0" w:color="auto"/>
        <w:right w:val="none" w:sz="0" w:space="0" w:color="auto"/>
      </w:divBdr>
    </w:div>
    <w:div w:id="47412459">
      <w:bodyDiv w:val="1"/>
      <w:marLeft w:val="0"/>
      <w:marRight w:val="0"/>
      <w:marTop w:val="0"/>
      <w:marBottom w:val="0"/>
      <w:divBdr>
        <w:top w:val="none" w:sz="0" w:space="0" w:color="auto"/>
        <w:left w:val="none" w:sz="0" w:space="0" w:color="auto"/>
        <w:bottom w:val="none" w:sz="0" w:space="0" w:color="auto"/>
        <w:right w:val="none" w:sz="0" w:space="0" w:color="auto"/>
      </w:divBdr>
    </w:div>
    <w:div w:id="60062025">
      <w:bodyDiv w:val="1"/>
      <w:marLeft w:val="0"/>
      <w:marRight w:val="0"/>
      <w:marTop w:val="0"/>
      <w:marBottom w:val="0"/>
      <w:divBdr>
        <w:top w:val="none" w:sz="0" w:space="0" w:color="auto"/>
        <w:left w:val="none" w:sz="0" w:space="0" w:color="auto"/>
        <w:bottom w:val="none" w:sz="0" w:space="0" w:color="auto"/>
        <w:right w:val="none" w:sz="0" w:space="0" w:color="auto"/>
      </w:divBdr>
    </w:div>
    <w:div w:id="80034616">
      <w:bodyDiv w:val="1"/>
      <w:marLeft w:val="0"/>
      <w:marRight w:val="0"/>
      <w:marTop w:val="0"/>
      <w:marBottom w:val="0"/>
      <w:divBdr>
        <w:top w:val="none" w:sz="0" w:space="0" w:color="auto"/>
        <w:left w:val="none" w:sz="0" w:space="0" w:color="auto"/>
        <w:bottom w:val="none" w:sz="0" w:space="0" w:color="auto"/>
        <w:right w:val="none" w:sz="0" w:space="0" w:color="auto"/>
      </w:divBdr>
    </w:div>
    <w:div w:id="86074843">
      <w:bodyDiv w:val="1"/>
      <w:marLeft w:val="0"/>
      <w:marRight w:val="0"/>
      <w:marTop w:val="0"/>
      <w:marBottom w:val="0"/>
      <w:divBdr>
        <w:top w:val="none" w:sz="0" w:space="0" w:color="auto"/>
        <w:left w:val="none" w:sz="0" w:space="0" w:color="auto"/>
        <w:bottom w:val="none" w:sz="0" w:space="0" w:color="auto"/>
        <w:right w:val="none" w:sz="0" w:space="0" w:color="auto"/>
      </w:divBdr>
    </w:div>
    <w:div w:id="111874170">
      <w:bodyDiv w:val="1"/>
      <w:marLeft w:val="0"/>
      <w:marRight w:val="0"/>
      <w:marTop w:val="0"/>
      <w:marBottom w:val="0"/>
      <w:divBdr>
        <w:top w:val="none" w:sz="0" w:space="0" w:color="auto"/>
        <w:left w:val="none" w:sz="0" w:space="0" w:color="auto"/>
        <w:bottom w:val="none" w:sz="0" w:space="0" w:color="auto"/>
        <w:right w:val="none" w:sz="0" w:space="0" w:color="auto"/>
      </w:divBdr>
    </w:div>
    <w:div w:id="130710805">
      <w:bodyDiv w:val="1"/>
      <w:marLeft w:val="0"/>
      <w:marRight w:val="0"/>
      <w:marTop w:val="0"/>
      <w:marBottom w:val="0"/>
      <w:divBdr>
        <w:top w:val="none" w:sz="0" w:space="0" w:color="auto"/>
        <w:left w:val="none" w:sz="0" w:space="0" w:color="auto"/>
        <w:bottom w:val="none" w:sz="0" w:space="0" w:color="auto"/>
        <w:right w:val="none" w:sz="0" w:space="0" w:color="auto"/>
      </w:divBdr>
    </w:div>
    <w:div w:id="141311195">
      <w:bodyDiv w:val="1"/>
      <w:marLeft w:val="0"/>
      <w:marRight w:val="0"/>
      <w:marTop w:val="0"/>
      <w:marBottom w:val="0"/>
      <w:divBdr>
        <w:top w:val="none" w:sz="0" w:space="0" w:color="auto"/>
        <w:left w:val="none" w:sz="0" w:space="0" w:color="auto"/>
        <w:bottom w:val="none" w:sz="0" w:space="0" w:color="auto"/>
        <w:right w:val="none" w:sz="0" w:space="0" w:color="auto"/>
      </w:divBdr>
    </w:div>
    <w:div w:id="149101367">
      <w:bodyDiv w:val="1"/>
      <w:marLeft w:val="0"/>
      <w:marRight w:val="0"/>
      <w:marTop w:val="0"/>
      <w:marBottom w:val="0"/>
      <w:divBdr>
        <w:top w:val="none" w:sz="0" w:space="0" w:color="auto"/>
        <w:left w:val="none" w:sz="0" w:space="0" w:color="auto"/>
        <w:bottom w:val="none" w:sz="0" w:space="0" w:color="auto"/>
        <w:right w:val="none" w:sz="0" w:space="0" w:color="auto"/>
      </w:divBdr>
    </w:div>
    <w:div w:id="155344655">
      <w:bodyDiv w:val="1"/>
      <w:marLeft w:val="0"/>
      <w:marRight w:val="0"/>
      <w:marTop w:val="0"/>
      <w:marBottom w:val="0"/>
      <w:divBdr>
        <w:top w:val="none" w:sz="0" w:space="0" w:color="auto"/>
        <w:left w:val="none" w:sz="0" w:space="0" w:color="auto"/>
        <w:bottom w:val="none" w:sz="0" w:space="0" w:color="auto"/>
        <w:right w:val="none" w:sz="0" w:space="0" w:color="auto"/>
      </w:divBdr>
    </w:div>
    <w:div w:id="172187486">
      <w:bodyDiv w:val="1"/>
      <w:marLeft w:val="0"/>
      <w:marRight w:val="0"/>
      <w:marTop w:val="0"/>
      <w:marBottom w:val="0"/>
      <w:divBdr>
        <w:top w:val="none" w:sz="0" w:space="0" w:color="auto"/>
        <w:left w:val="none" w:sz="0" w:space="0" w:color="auto"/>
        <w:bottom w:val="none" w:sz="0" w:space="0" w:color="auto"/>
        <w:right w:val="none" w:sz="0" w:space="0" w:color="auto"/>
      </w:divBdr>
    </w:div>
    <w:div w:id="212468179">
      <w:bodyDiv w:val="1"/>
      <w:marLeft w:val="0"/>
      <w:marRight w:val="0"/>
      <w:marTop w:val="0"/>
      <w:marBottom w:val="0"/>
      <w:divBdr>
        <w:top w:val="none" w:sz="0" w:space="0" w:color="auto"/>
        <w:left w:val="none" w:sz="0" w:space="0" w:color="auto"/>
        <w:bottom w:val="none" w:sz="0" w:space="0" w:color="auto"/>
        <w:right w:val="none" w:sz="0" w:space="0" w:color="auto"/>
      </w:divBdr>
    </w:div>
    <w:div w:id="224073655">
      <w:bodyDiv w:val="1"/>
      <w:marLeft w:val="0"/>
      <w:marRight w:val="0"/>
      <w:marTop w:val="0"/>
      <w:marBottom w:val="0"/>
      <w:divBdr>
        <w:top w:val="none" w:sz="0" w:space="0" w:color="auto"/>
        <w:left w:val="none" w:sz="0" w:space="0" w:color="auto"/>
        <w:bottom w:val="none" w:sz="0" w:space="0" w:color="auto"/>
        <w:right w:val="none" w:sz="0" w:space="0" w:color="auto"/>
      </w:divBdr>
    </w:div>
    <w:div w:id="231158610">
      <w:bodyDiv w:val="1"/>
      <w:marLeft w:val="0"/>
      <w:marRight w:val="0"/>
      <w:marTop w:val="0"/>
      <w:marBottom w:val="0"/>
      <w:divBdr>
        <w:top w:val="none" w:sz="0" w:space="0" w:color="auto"/>
        <w:left w:val="none" w:sz="0" w:space="0" w:color="auto"/>
        <w:bottom w:val="none" w:sz="0" w:space="0" w:color="auto"/>
        <w:right w:val="none" w:sz="0" w:space="0" w:color="auto"/>
      </w:divBdr>
    </w:div>
    <w:div w:id="247347868">
      <w:bodyDiv w:val="1"/>
      <w:marLeft w:val="0"/>
      <w:marRight w:val="0"/>
      <w:marTop w:val="0"/>
      <w:marBottom w:val="0"/>
      <w:divBdr>
        <w:top w:val="none" w:sz="0" w:space="0" w:color="auto"/>
        <w:left w:val="none" w:sz="0" w:space="0" w:color="auto"/>
        <w:bottom w:val="none" w:sz="0" w:space="0" w:color="auto"/>
        <w:right w:val="none" w:sz="0" w:space="0" w:color="auto"/>
      </w:divBdr>
    </w:div>
    <w:div w:id="251932718">
      <w:bodyDiv w:val="1"/>
      <w:marLeft w:val="0"/>
      <w:marRight w:val="0"/>
      <w:marTop w:val="0"/>
      <w:marBottom w:val="0"/>
      <w:divBdr>
        <w:top w:val="none" w:sz="0" w:space="0" w:color="auto"/>
        <w:left w:val="none" w:sz="0" w:space="0" w:color="auto"/>
        <w:bottom w:val="none" w:sz="0" w:space="0" w:color="auto"/>
        <w:right w:val="none" w:sz="0" w:space="0" w:color="auto"/>
      </w:divBdr>
    </w:div>
    <w:div w:id="266426117">
      <w:bodyDiv w:val="1"/>
      <w:marLeft w:val="0"/>
      <w:marRight w:val="0"/>
      <w:marTop w:val="0"/>
      <w:marBottom w:val="0"/>
      <w:divBdr>
        <w:top w:val="none" w:sz="0" w:space="0" w:color="auto"/>
        <w:left w:val="none" w:sz="0" w:space="0" w:color="auto"/>
        <w:bottom w:val="none" w:sz="0" w:space="0" w:color="auto"/>
        <w:right w:val="none" w:sz="0" w:space="0" w:color="auto"/>
      </w:divBdr>
    </w:div>
    <w:div w:id="276379064">
      <w:bodyDiv w:val="1"/>
      <w:marLeft w:val="0"/>
      <w:marRight w:val="0"/>
      <w:marTop w:val="0"/>
      <w:marBottom w:val="0"/>
      <w:divBdr>
        <w:top w:val="none" w:sz="0" w:space="0" w:color="auto"/>
        <w:left w:val="none" w:sz="0" w:space="0" w:color="auto"/>
        <w:bottom w:val="none" w:sz="0" w:space="0" w:color="auto"/>
        <w:right w:val="none" w:sz="0" w:space="0" w:color="auto"/>
      </w:divBdr>
    </w:div>
    <w:div w:id="311761851">
      <w:bodyDiv w:val="1"/>
      <w:marLeft w:val="0"/>
      <w:marRight w:val="0"/>
      <w:marTop w:val="0"/>
      <w:marBottom w:val="0"/>
      <w:divBdr>
        <w:top w:val="none" w:sz="0" w:space="0" w:color="auto"/>
        <w:left w:val="none" w:sz="0" w:space="0" w:color="auto"/>
        <w:bottom w:val="none" w:sz="0" w:space="0" w:color="auto"/>
        <w:right w:val="none" w:sz="0" w:space="0" w:color="auto"/>
      </w:divBdr>
    </w:div>
    <w:div w:id="323124543">
      <w:bodyDiv w:val="1"/>
      <w:marLeft w:val="0"/>
      <w:marRight w:val="0"/>
      <w:marTop w:val="0"/>
      <w:marBottom w:val="0"/>
      <w:divBdr>
        <w:top w:val="none" w:sz="0" w:space="0" w:color="auto"/>
        <w:left w:val="none" w:sz="0" w:space="0" w:color="auto"/>
        <w:bottom w:val="none" w:sz="0" w:space="0" w:color="auto"/>
        <w:right w:val="none" w:sz="0" w:space="0" w:color="auto"/>
      </w:divBdr>
    </w:div>
    <w:div w:id="325135204">
      <w:bodyDiv w:val="1"/>
      <w:marLeft w:val="0"/>
      <w:marRight w:val="0"/>
      <w:marTop w:val="0"/>
      <w:marBottom w:val="0"/>
      <w:divBdr>
        <w:top w:val="none" w:sz="0" w:space="0" w:color="auto"/>
        <w:left w:val="none" w:sz="0" w:space="0" w:color="auto"/>
        <w:bottom w:val="none" w:sz="0" w:space="0" w:color="auto"/>
        <w:right w:val="none" w:sz="0" w:space="0" w:color="auto"/>
      </w:divBdr>
    </w:div>
    <w:div w:id="348412059">
      <w:bodyDiv w:val="1"/>
      <w:marLeft w:val="0"/>
      <w:marRight w:val="0"/>
      <w:marTop w:val="0"/>
      <w:marBottom w:val="0"/>
      <w:divBdr>
        <w:top w:val="none" w:sz="0" w:space="0" w:color="auto"/>
        <w:left w:val="none" w:sz="0" w:space="0" w:color="auto"/>
        <w:bottom w:val="none" w:sz="0" w:space="0" w:color="auto"/>
        <w:right w:val="none" w:sz="0" w:space="0" w:color="auto"/>
      </w:divBdr>
    </w:div>
    <w:div w:id="361056915">
      <w:bodyDiv w:val="1"/>
      <w:marLeft w:val="0"/>
      <w:marRight w:val="0"/>
      <w:marTop w:val="0"/>
      <w:marBottom w:val="0"/>
      <w:divBdr>
        <w:top w:val="none" w:sz="0" w:space="0" w:color="auto"/>
        <w:left w:val="none" w:sz="0" w:space="0" w:color="auto"/>
        <w:bottom w:val="none" w:sz="0" w:space="0" w:color="auto"/>
        <w:right w:val="none" w:sz="0" w:space="0" w:color="auto"/>
      </w:divBdr>
    </w:div>
    <w:div w:id="367531371">
      <w:bodyDiv w:val="1"/>
      <w:marLeft w:val="0"/>
      <w:marRight w:val="0"/>
      <w:marTop w:val="0"/>
      <w:marBottom w:val="0"/>
      <w:divBdr>
        <w:top w:val="none" w:sz="0" w:space="0" w:color="auto"/>
        <w:left w:val="none" w:sz="0" w:space="0" w:color="auto"/>
        <w:bottom w:val="none" w:sz="0" w:space="0" w:color="auto"/>
        <w:right w:val="none" w:sz="0" w:space="0" w:color="auto"/>
      </w:divBdr>
    </w:div>
    <w:div w:id="393897937">
      <w:bodyDiv w:val="1"/>
      <w:marLeft w:val="0"/>
      <w:marRight w:val="0"/>
      <w:marTop w:val="0"/>
      <w:marBottom w:val="0"/>
      <w:divBdr>
        <w:top w:val="none" w:sz="0" w:space="0" w:color="auto"/>
        <w:left w:val="none" w:sz="0" w:space="0" w:color="auto"/>
        <w:bottom w:val="none" w:sz="0" w:space="0" w:color="auto"/>
        <w:right w:val="none" w:sz="0" w:space="0" w:color="auto"/>
      </w:divBdr>
    </w:div>
    <w:div w:id="396128940">
      <w:bodyDiv w:val="1"/>
      <w:marLeft w:val="0"/>
      <w:marRight w:val="0"/>
      <w:marTop w:val="0"/>
      <w:marBottom w:val="0"/>
      <w:divBdr>
        <w:top w:val="none" w:sz="0" w:space="0" w:color="auto"/>
        <w:left w:val="none" w:sz="0" w:space="0" w:color="auto"/>
        <w:bottom w:val="none" w:sz="0" w:space="0" w:color="auto"/>
        <w:right w:val="none" w:sz="0" w:space="0" w:color="auto"/>
      </w:divBdr>
    </w:div>
    <w:div w:id="397945641">
      <w:bodyDiv w:val="1"/>
      <w:marLeft w:val="0"/>
      <w:marRight w:val="0"/>
      <w:marTop w:val="0"/>
      <w:marBottom w:val="0"/>
      <w:divBdr>
        <w:top w:val="none" w:sz="0" w:space="0" w:color="auto"/>
        <w:left w:val="none" w:sz="0" w:space="0" w:color="auto"/>
        <w:bottom w:val="none" w:sz="0" w:space="0" w:color="auto"/>
        <w:right w:val="none" w:sz="0" w:space="0" w:color="auto"/>
      </w:divBdr>
    </w:div>
    <w:div w:id="424805081">
      <w:bodyDiv w:val="1"/>
      <w:marLeft w:val="0"/>
      <w:marRight w:val="0"/>
      <w:marTop w:val="0"/>
      <w:marBottom w:val="0"/>
      <w:divBdr>
        <w:top w:val="none" w:sz="0" w:space="0" w:color="auto"/>
        <w:left w:val="none" w:sz="0" w:space="0" w:color="auto"/>
        <w:bottom w:val="none" w:sz="0" w:space="0" w:color="auto"/>
        <w:right w:val="none" w:sz="0" w:space="0" w:color="auto"/>
      </w:divBdr>
    </w:div>
    <w:div w:id="460459452">
      <w:bodyDiv w:val="1"/>
      <w:marLeft w:val="0"/>
      <w:marRight w:val="0"/>
      <w:marTop w:val="0"/>
      <w:marBottom w:val="0"/>
      <w:divBdr>
        <w:top w:val="none" w:sz="0" w:space="0" w:color="auto"/>
        <w:left w:val="none" w:sz="0" w:space="0" w:color="auto"/>
        <w:bottom w:val="none" w:sz="0" w:space="0" w:color="auto"/>
        <w:right w:val="none" w:sz="0" w:space="0" w:color="auto"/>
      </w:divBdr>
    </w:div>
    <w:div w:id="469059930">
      <w:bodyDiv w:val="1"/>
      <w:marLeft w:val="0"/>
      <w:marRight w:val="0"/>
      <w:marTop w:val="0"/>
      <w:marBottom w:val="0"/>
      <w:divBdr>
        <w:top w:val="none" w:sz="0" w:space="0" w:color="auto"/>
        <w:left w:val="none" w:sz="0" w:space="0" w:color="auto"/>
        <w:bottom w:val="none" w:sz="0" w:space="0" w:color="auto"/>
        <w:right w:val="none" w:sz="0" w:space="0" w:color="auto"/>
      </w:divBdr>
    </w:div>
    <w:div w:id="481316522">
      <w:bodyDiv w:val="1"/>
      <w:marLeft w:val="0"/>
      <w:marRight w:val="0"/>
      <w:marTop w:val="0"/>
      <w:marBottom w:val="0"/>
      <w:divBdr>
        <w:top w:val="none" w:sz="0" w:space="0" w:color="auto"/>
        <w:left w:val="none" w:sz="0" w:space="0" w:color="auto"/>
        <w:bottom w:val="none" w:sz="0" w:space="0" w:color="auto"/>
        <w:right w:val="none" w:sz="0" w:space="0" w:color="auto"/>
      </w:divBdr>
    </w:div>
    <w:div w:id="495614738">
      <w:bodyDiv w:val="1"/>
      <w:marLeft w:val="0"/>
      <w:marRight w:val="0"/>
      <w:marTop w:val="0"/>
      <w:marBottom w:val="0"/>
      <w:divBdr>
        <w:top w:val="none" w:sz="0" w:space="0" w:color="auto"/>
        <w:left w:val="none" w:sz="0" w:space="0" w:color="auto"/>
        <w:bottom w:val="none" w:sz="0" w:space="0" w:color="auto"/>
        <w:right w:val="none" w:sz="0" w:space="0" w:color="auto"/>
      </w:divBdr>
    </w:div>
    <w:div w:id="498279901">
      <w:bodyDiv w:val="1"/>
      <w:marLeft w:val="0"/>
      <w:marRight w:val="0"/>
      <w:marTop w:val="0"/>
      <w:marBottom w:val="0"/>
      <w:divBdr>
        <w:top w:val="none" w:sz="0" w:space="0" w:color="auto"/>
        <w:left w:val="none" w:sz="0" w:space="0" w:color="auto"/>
        <w:bottom w:val="none" w:sz="0" w:space="0" w:color="auto"/>
        <w:right w:val="none" w:sz="0" w:space="0" w:color="auto"/>
      </w:divBdr>
    </w:div>
    <w:div w:id="508566250">
      <w:bodyDiv w:val="1"/>
      <w:marLeft w:val="0"/>
      <w:marRight w:val="0"/>
      <w:marTop w:val="0"/>
      <w:marBottom w:val="0"/>
      <w:divBdr>
        <w:top w:val="none" w:sz="0" w:space="0" w:color="auto"/>
        <w:left w:val="none" w:sz="0" w:space="0" w:color="auto"/>
        <w:bottom w:val="none" w:sz="0" w:space="0" w:color="auto"/>
        <w:right w:val="none" w:sz="0" w:space="0" w:color="auto"/>
      </w:divBdr>
    </w:div>
    <w:div w:id="518396366">
      <w:bodyDiv w:val="1"/>
      <w:marLeft w:val="0"/>
      <w:marRight w:val="0"/>
      <w:marTop w:val="0"/>
      <w:marBottom w:val="0"/>
      <w:divBdr>
        <w:top w:val="none" w:sz="0" w:space="0" w:color="auto"/>
        <w:left w:val="none" w:sz="0" w:space="0" w:color="auto"/>
        <w:bottom w:val="none" w:sz="0" w:space="0" w:color="auto"/>
        <w:right w:val="none" w:sz="0" w:space="0" w:color="auto"/>
      </w:divBdr>
    </w:div>
    <w:div w:id="536234637">
      <w:bodyDiv w:val="1"/>
      <w:marLeft w:val="0"/>
      <w:marRight w:val="0"/>
      <w:marTop w:val="0"/>
      <w:marBottom w:val="0"/>
      <w:divBdr>
        <w:top w:val="none" w:sz="0" w:space="0" w:color="auto"/>
        <w:left w:val="none" w:sz="0" w:space="0" w:color="auto"/>
        <w:bottom w:val="none" w:sz="0" w:space="0" w:color="auto"/>
        <w:right w:val="none" w:sz="0" w:space="0" w:color="auto"/>
      </w:divBdr>
    </w:div>
    <w:div w:id="537668164">
      <w:bodyDiv w:val="1"/>
      <w:marLeft w:val="0"/>
      <w:marRight w:val="0"/>
      <w:marTop w:val="0"/>
      <w:marBottom w:val="0"/>
      <w:divBdr>
        <w:top w:val="none" w:sz="0" w:space="0" w:color="auto"/>
        <w:left w:val="none" w:sz="0" w:space="0" w:color="auto"/>
        <w:bottom w:val="none" w:sz="0" w:space="0" w:color="auto"/>
        <w:right w:val="none" w:sz="0" w:space="0" w:color="auto"/>
      </w:divBdr>
    </w:div>
    <w:div w:id="581644371">
      <w:bodyDiv w:val="1"/>
      <w:marLeft w:val="0"/>
      <w:marRight w:val="0"/>
      <w:marTop w:val="0"/>
      <w:marBottom w:val="0"/>
      <w:divBdr>
        <w:top w:val="none" w:sz="0" w:space="0" w:color="auto"/>
        <w:left w:val="none" w:sz="0" w:space="0" w:color="auto"/>
        <w:bottom w:val="none" w:sz="0" w:space="0" w:color="auto"/>
        <w:right w:val="none" w:sz="0" w:space="0" w:color="auto"/>
      </w:divBdr>
    </w:div>
    <w:div w:id="600068218">
      <w:bodyDiv w:val="1"/>
      <w:marLeft w:val="0"/>
      <w:marRight w:val="0"/>
      <w:marTop w:val="0"/>
      <w:marBottom w:val="0"/>
      <w:divBdr>
        <w:top w:val="none" w:sz="0" w:space="0" w:color="auto"/>
        <w:left w:val="none" w:sz="0" w:space="0" w:color="auto"/>
        <w:bottom w:val="none" w:sz="0" w:space="0" w:color="auto"/>
        <w:right w:val="none" w:sz="0" w:space="0" w:color="auto"/>
      </w:divBdr>
    </w:div>
    <w:div w:id="602884750">
      <w:bodyDiv w:val="1"/>
      <w:marLeft w:val="0"/>
      <w:marRight w:val="0"/>
      <w:marTop w:val="0"/>
      <w:marBottom w:val="0"/>
      <w:divBdr>
        <w:top w:val="none" w:sz="0" w:space="0" w:color="auto"/>
        <w:left w:val="none" w:sz="0" w:space="0" w:color="auto"/>
        <w:bottom w:val="none" w:sz="0" w:space="0" w:color="auto"/>
        <w:right w:val="none" w:sz="0" w:space="0" w:color="auto"/>
      </w:divBdr>
    </w:div>
    <w:div w:id="641689960">
      <w:bodyDiv w:val="1"/>
      <w:marLeft w:val="0"/>
      <w:marRight w:val="0"/>
      <w:marTop w:val="0"/>
      <w:marBottom w:val="0"/>
      <w:divBdr>
        <w:top w:val="none" w:sz="0" w:space="0" w:color="auto"/>
        <w:left w:val="none" w:sz="0" w:space="0" w:color="auto"/>
        <w:bottom w:val="none" w:sz="0" w:space="0" w:color="auto"/>
        <w:right w:val="none" w:sz="0" w:space="0" w:color="auto"/>
      </w:divBdr>
    </w:div>
    <w:div w:id="697311930">
      <w:bodyDiv w:val="1"/>
      <w:marLeft w:val="0"/>
      <w:marRight w:val="0"/>
      <w:marTop w:val="0"/>
      <w:marBottom w:val="0"/>
      <w:divBdr>
        <w:top w:val="none" w:sz="0" w:space="0" w:color="auto"/>
        <w:left w:val="none" w:sz="0" w:space="0" w:color="auto"/>
        <w:bottom w:val="none" w:sz="0" w:space="0" w:color="auto"/>
        <w:right w:val="none" w:sz="0" w:space="0" w:color="auto"/>
      </w:divBdr>
    </w:div>
    <w:div w:id="743063991">
      <w:bodyDiv w:val="1"/>
      <w:marLeft w:val="0"/>
      <w:marRight w:val="0"/>
      <w:marTop w:val="0"/>
      <w:marBottom w:val="0"/>
      <w:divBdr>
        <w:top w:val="none" w:sz="0" w:space="0" w:color="auto"/>
        <w:left w:val="none" w:sz="0" w:space="0" w:color="auto"/>
        <w:bottom w:val="none" w:sz="0" w:space="0" w:color="auto"/>
        <w:right w:val="none" w:sz="0" w:space="0" w:color="auto"/>
      </w:divBdr>
    </w:div>
    <w:div w:id="754863834">
      <w:bodyDiv w:val="1"/>
      <w:marLeft w:val="0"/>
      <w:marRight w:val="0"/>
      <w:marTop w:val="0"/>
      <w:marBottom w:val="0"/>
      <w:divBdr>
        <w:top w:val="none" w:sz="0" w:space="0" w:color="auto"/>
        <w:left w:val="none" w:sz="0" w:space="0" w:color="auto"/>
        <w:bottom w:val="none" w:sz="0" w:space="0" w:color="auto"/>
        <w:right w:val="none" w:sz="0" w:space="0" w:color="auto"/>
      </w:divBdr>
    </w:div>
    <w:div w:id="783496959">
      <w:bodyDiv w:val="1"/>
      <w:marLeft w:val="0"/>
      <w:marRight w:val="0"/>
      <w:marTop w:val="0"/>
      <w:marBottom w:val="0"/>
      <w:divBdr>
        <w:top w:val="none" w:sz="0" w:space="0" w:color="auto"/>
        <w:left w:val="none" w:sz="0" w:space="0" w:color="auto"/>
        <w:bottom w:val="none" w:sz="0" w:space="0" w:color="auto"/>
        <w:right w:val="none" w:sz="0" w:space="0" w:color="auto"/>
      </w:divBdr>
    </w:div>
    <w:div w:id="809713682">
      <w:bodyDiv w:val="1"/>
      <w:marLeft w:val="0"/>
      <w:marRight w:val="0"/>
      <w:marTop w:val="0"/>
      <w:marBottom w:val="0"/>
      <w:divBdr>
        <w:top w:val="none" w:sz="0" w:space="0" w:color="auto"/>
        <w:left w:val="none" w:sz="0" w:space="0" w:color="auto"/>
        <w:bottom w:val="none" w:sz="0" w:space="0" w:color="auto"/>
        <w:right w:val="none" w:sz="0" w:space="0" w:color="auto"/>
      </w:divBdr>
    </w:div>
    <w:div w:id="835877725">
      <w:bodyDiv w:val="1"/>
      <w:marLeft w:val="0"/>
      <w:marRight w:val="0"/>
      <w:marTop w:val="0"/>
      <w:marBottom w:val="0"/>
      <w:divBdr>
        <w:top w:val="none" w:sz="0" w:space="0" w:color="auto"/>
        <w:left w:val="none" w:sz="0" w:space="0" w:color="auto"/>
        <w:bottom w:val="none" w:sz="0" w:space="0" w:color="auto"/>
        <w:right w:val="none" w:sz="0" w:space="0" w:color="auto"/>
      </w:divBdr>
    </w:div>
    <w:div w:id="863515181">
      <w:bodyDiv w:val="1"/>
      <w:marLeft w:val="0"/>
      <w:marRight w:val="0"/>
      <w:marTop w:val="0"/>
      <w:marBottom w:val="0"/>
      <w:divBdr>
        <w:top w:val="none" w:sz="0" w:space="0" w:color="auto"/>
        <w:left w:val="none" w:sz="0" w:space="0" w:color="auto"/>
        <w:bottom w:val="none" w:sz="0" w:space="0" w:color="auto"/>
        <w:right w:val="none" w:sz="0" w:space="0" w:color="auto"/>
      </w:divBdr>
    </w:div>
    <w:div w:id="876166056">
      <w:bodyDiv w:val="1"/>
      <w:marLeft w:val="0"/>
      <w:marRight w:val="0"/>
      <w:marTop w:val="0"/>
      <w:marBottom w:val="0"/>
      <w:divBdr>
        <w:top w:val="none" w:sz="0" w:space="0" w:color="auto"/>
        <w:left w:val="none" w:sz="0" w:space="0" w:color="auto"/>
        <w:bottom w:val="none" w:sz="0" w:space="0" w:color="auto"/>
        <w:right w:val="none" w:sz="0" w:space="0" w:color="auto"/>
      </w:divBdr>
    </w:div>
    <w:div w:id="899024214">
      <w:bodyDiv w:val="1"/>
      <w:marLeft w:val="0"/>
      <w:marRight w:val="0"/>
      <w:marTop w:val="0"/>
      <w:marBottom w:val="0"/>
      <w:divBdr>
        <w:top w:val="none" w:sz="0" w:space="0" w:color="auto"/>
        <w:left w:val="none" w:sz="0" w:space="0" w:color="auto"/>
        <w:bottom w:val="none" w:sz="0" w:space="0" w:color="auto"/>
        <w:right w:val="none" w:sz="0" w:space="0" w:color="auto"/>
      </w:divBdr>
    </w:div>
    <w:div w:id="905994143">
      <w:bodyDiv w:val="1"/>
      <w:marLeft w:val="0"/>
      <w:marRight w:val="0"/>
      <w:marTop w:val="0"/>
      <w:marBottom w:val="0"/>
      <w:divBdr>
        <w:top w:val="none" w:sz="0" w:space="0" w:color="auto"/>
        <w:left w:val="none" w:sz="0" w:space="0" w:color="auto"/>
        <w:bottom w:val="none" w:sz="0" w:space="0" w:color="auto"/>
        <w:right w:val="none" w:sz="0" w:space="0" w:color="auto"/>
      </w:divBdr>
    </w:div>
    <w:div w:id="914165965">
      <w:bodyDiv w:val="1"/>
      <w:marLeft w:val="0"/>
      <w:marRight w:val="0"/>
      <w:marTop w:val="0"/>
      <w:marBottom w:val="0"/>
      <w:divBdr>
        <w:top w:val="none" w:sz="0" w:space="0" w:color="auto"/>
        <w:left w:val="none" w:sz="0" w:space="0" w:color="auto"/>
        <w:bottom w:val="none" w:sz="0" w:space="0" w:color="auto"/>
        <w:right w:val="none" w:sz="0" w:space="0" w:color="auto"/>
      </w:divBdr>
    </w:div>
    <w:div w:id="924653415">
      <w:bodyDiv w:val="1"/>
      <w:marLeft w:val="0"/>
      <w:marRight w:val="0"/>
      <w:marTop w:val="0"/>
      <w:marBottom w:val="0"/>
      <w:divBdr>
        <w:top w:val="none" w:sz="0" w:space="0" w:color="auto"/>
        <w:left w:val="none" w:sz="0" w:space="0" w:color="auto"/>
        <w:bottom w:val="none" w:sz="0" w:space="0" w:color="auto"/>
        <w:right w:val="none" w:sz="0" w:space="0" w:color="auto"/>
      </w:divBdr>
    </w:div>
    <w:div w:id="935332177">
      <w:bodyDiv w:val="1"/>
      <w:marLeft w:val="0"/>
      <w:marRight w:val="0"/>
      <w:marTop w:val="0"/>
      <w:marBottom w:val="0"/>
      <w:divBdr>
        <w:top w:val="none" w:sz="0" w:space="0" w:color="auto"/>
        <w:left w:val="none" w:sz="0" w:space="0" w:color="auto"/>
        <w:bottom w:val="none" w:sz="0" w:space="0" w:color="auto"/>
        <w:right w:val="none" w:sz="0" w:space="0" w:color="auto"/>
      </w:divBdr>
    </w:div>
    <w:div w:id="937298198">
      <w:bodyDiv w:val="1"/>
      <w:marLeft w:val="0"/>
      <w:marRight w:val="0"/>
      <w:marTop w:val="0"/>
      <w:marBottom w:val="0"/>
      <w:divBdr>
        <w:top w:val="none" w:sz="0" w:space="0" w:color="auto"/>
        <w:left w:val="none" w:sz="0" w:space="0" w:color="auto"/>
        <w:bottom w:val="none" w:sz="0" w:space="0" w:color="auto"/>
        <w:right w:val="none" w:sz="0" w:space="0" w:color="auto"/>
      </w:divBdr>
    </w:div>
    <w:div w:id="939676333">
      <w:bodyDiv w:val="1"/>
      <w:marLeft w:val="0"/>
      <w:marRight w:val="0"/>
      <w:marTop w:val="0"/>
      <w:marBottom w:val="0"/>
      <w:divBdr>
        <w:top w:val="none" w:sz="0" w:space="0" w:color="auto"/>
        <w:left w:val="none" w:sz="0" w:space="0" w:color="auto"/>
        <w:bottom w:val="none" w:sz="0" w:space="0" w:color="auto"/>
        <w:right w:val="none" w:sz="0" w:space="0" w:color="auto"/>
      </w:divBdr>
    </w:div>
    <w:div w:id="978918643">
      <w:bodyDiv w:val="1"/>
      <w:marLeft w:val="0"/>
      <w:marRight w:val="0"/>
      <w:marTop w:val="0"/>
      <w:marBottom w:val="0"/>
      <w:divBdr>
        <w:top w:val="none" w:sz="0" w:space="0" w:color="auto"/>
        <w:left w:val="none" w:sz="0" w:space="0" w:color="auto"/>
        <w:bottom w:val="none" w:sz="0" w:space="0" w:color="auto"/>
        <w:right w:val="none" w:sz="0" w:space="0" w:color="auto"/>
      </w:divBdr>
    </w:div>
    <w:div w:id="1018777289">
      <w:bodyDiv w:val="1"/>
      <w:marLeft w:val="0"/>
      <w:marRight w:val="0"/>
      <w:marTop w:val="0"/>
      <w:marBottom w:val="0"/>
      <w:divBdr>
        <w:top w:val="none" w:sz="0" w:space="0" w:color="auto"/>
        <w:left w:val="none" w:sz="0" w:space="0" w:color="auto"/>
        <w:bottom w:val="none" w:sz="0" w:space="0" w:color="auto"/>
        <w:right w:val="none" w:sz="0" w:space="0" w:color="auto"/>
      </w:divBdr>
    </w:div>
    <w:div w:id="1039890857">
      <w:bodyDiv w:val="1"/>
      <w:marLeft w:val="0"/>
      <w:marRight w:val="0"/>
      <w:marTop w:val="0"/>
      <w:marBottom w:val="0"/>
      <w:divBdr>
        <w:top w:val="none" w:sz="0" w:space="0" w:color="auto"/>
        <w:left w:val="none" w:sz="0" w:space="0" w:color="auto"/>
        <w:bottom w:val="none" w:sz="0" w:space="0" w:color="auto"/>
        <w:right w:val="none" w:sz="0" w:space="0" w:color="auto"/>
      </w:divBdr>
    </w:div>
    <w:div w:id="1045331257">
      <w:bodyDiv w:val="1"/>
      <w:marLeft w:val="0"/>
      <w:marRight w:val="0"/>
      <w:marTop w:val="0"/>
      <w:marBottom w:val="0"/>
      <w:divBdr>
        <w:top w:val="none" w:sz="0" w:space="0" w:color="auto"/>
        <w:left w:val="none" w:sz="0" w:space="0" w:color="auto"/>
        <w:bottom w:val="none" w:sz="0" w:space="0" w:color="auto"/>
        <w:right w:val="none" w:sz="0" w:space="0" w:color="auto"/>
      </w:divBdr>
    </w:div>
    <w:div w:id="1061096431">
      <w:bodyDiv w:val="1"/>
      <w:marLeft w:val="0"/>
      <w:marRight w:val="0"/>
      <w:marTop w:val="0"/>
      <w:marBottom w:val="0"/>
      <w:divBdr>
        <w:top w:val="none" w:sz="0" w:space="0" w:color="auto"/>
        <w:left w:val="none" w:sz="0" w:space="0" w:color="auto"/>
        <w:bottom w:val="none" w:sz="0" w:space="0" w:color="auto"/>
        <w:right w:val="none" w:sz="0" w:space="0" w:color="auto"/>
      </w:divBdr>
    </w:div>
    <w:div w:id="1081832795">
      <w:bodyDiv w:val="1"/>
      <w:marLeft w:val="0"/>
      <w:marRight w:val="0"/>
      <w:marTop w:val="0"/>
      <w:marBottom w:val="0"/>
      <w:divBdr>
        <w:top w:val="none" w:sz="0" w:space="0" w:color="auto"/>
        <w:left w:val="none" w:sz="0" w:space="0" w:color="auto"/>
        <w:bottom w:val="none" w:sz="0" w:space="0" w:color="auto"/>
        <w:right w:val="none" w:sz="0" w:space="0" w:color="auto"/>
      </w:divBdr>
    </w:div>
    <w:div w:id="1084836722">
      <w:bodyDiv w:val="1"/>
      <w:marLeft w:val="0"/>
      <w:marRight w:val="0"/>
      <w:marTop w:val="0"/>
      <w:marBottom w:val="0"/>
      <w:divBdr>
        <w:top w:val="none" w:sz="0" w:space="0" w:color="auto"/>
        <w:left w:val="none" w:sz="0" w:space="0" w:color="auto"/>
        <w:bottom w:val="none" w:sz="0" w:space="0" w:color="auto"/>
        <w:right w:val="none" w:sz="0" w:space="0" w:color="auto"/>
      </w:divBdr>
    </w:div>
    <w:div w:id="1084914513">
      <w:bodyDiv w:val="1"/>
      <w:marLeft w:val="0"/>
      <w:marRight w:val="0"/>
      <w:marTop w:val="0"/>
      <w:marBottom w:val="0"/>
      <w:divBdr>
        <w:top w:val="none" w:sz="0" w:space="0" w:color="auto"/>
        <w:left w:val="none" w:sz="0" w:space="0" w:color="auto"/>
        <w:bottom w:val="none" w:sz="0" w:space="0" w:color="auto"/>
        <w:right w:val="none" w:sz="0" w:space="0" w:color="auto"/>
      </w:divBdr>
    </w:div>
    <w:div w:id="1086539542">
      <w:bodyDiv w:val="1"/>
      <w:marLeft w:val="0"/>
      <w:marRight w:val="0"/>
      <w:marTop w:val="0"/>
      <w:marBottom w:val="0"/>
      <w:divBdr>
        <w:top w:val="none" w:sz="0" w:space="0" w:color="auto"/>
        <w:left w:val="none" w:sz="0" w:space="0" w:color="auto"/>
        <w:bottom w:val="none" w:sz="0" w:space="0" w:color="auto"/>
        <w:right w:val="none" w:sz="0" w:space="0" w:color="auto"/>
      </w:divBdr>
    </w:div>
    <w:div w:id="1089160710">
      <w:bodyDiv w:val="1"/>
      <w:marLeft w:val="0"/>
      <w:marRight w:val="0"/>
      <w:marTop w:val="0"/>
      <w:marBottom w:val="0"/>
      <w:divBdr>
        <w:top w:val="none" w:sz="0" w:space="0" w:color="auto"/>
        <w:left w:val="none" w:sz="0" w:space="0" w:color="auto"/>
        <w:bottom w:val="none" w:sz="0" w:space="0" w:color="auto"/>
        <w:right w:val="none" w:sz="0" w:space="0" w:color="auto"/>
      </w:divBdr>
    </w:div>
    <w:div w:id="1114397155">
      <w:bodyDiv w:val="1"/>
      <w:marLeft w:val="0"/>
      <w:marRight w:val="0"/>
      <w:marTop w:val="0"/>
      <w:marBottom w:val="0"/>
      <w:divBdr>
        <w:top w:val="none" w:sz="0" w:space="0" w:color="auto"/>
        <w:left w:val="none" w:sz="0" w:space="0" w:color="auto"/>
        <w:bottom w:val="none" w:sz="0" w:space="0" w:color="auto"/>
        <w:right w:val="none" w:sz="0" w:space="0" w:color="auto"/>
      </w:divBdr>
    </w:div>
    <w:div w:id="1138689401">
      <w:bodyDiv w:val="1"/>
      <w:marLeft w:val="0"/>
      <w:marRight w:val="0"/>
      <w:marTop w:val="0"/>
      <w:marBottom w:val="0"/>
      <w:divBdr>
        <w:top w:val="none" w:sz="0" w:space="0" w:color="auto"/>
        <w:left w:val="none" w:sz="0" w:space="0" w:color="auto"/>
        <w:bottom w:val="none" w:sz="0" w:space="0" w:color="auto"/>
        <w:right w:val="none" w:sz="0" w:space="0" w:color="auto"/>
      </w:divBdr>
    </w:div>
    <w:div w:id="1155415011">
      <w:bodyDiv w:val="1"/>
      <w:marLeft w:val="0"/>
      <w:marRight w:val="0"/>
      <w:marTop w:val="0"/>
      <w:marBottom w:val="0"/>
      <w:divBdr>
        <w:top w:val="none" w:sz="0" w:space="0" w:color="auto"/>
        <w:left w:val="none" w:sz="0" w:space="0" w:color="auto"/>
        <w:bottom w:val="none" w:sz="0" w:space="0" w:color="auto"/>
        <w:right w:val="none" w:sz="0" w:space="0" w:color="auto"/>
      </w:divBdr>
    </w:div>
    <w:div w:id="1185022311">
      <w:bodyDiv w:val="1"/>
      <w:marLeft w:val="0"/>
      <w:marRight w:val="0"/>
      <w:marTop w:val="0"/>
      <w:marBottom w:val="0"/>
      <w:divBdr>
        <w:top w:val="none" w:sz="0" w:space="0" w:color="auto"/>
        <w:left w:val="none" w:sz="0" w:space="0" w:color="auto"/>
        <w:bottom w:val="none" w:sz="0" w:space="0" w:color="auto"/>
        <w:right w:val="none" w:sz="0" w:space="0" w:color="auto"/>
      </w:divBdr>
    </w:div>
    <w:div w:id="1207916581">
      <w:bodyDiv w:val="1"/>
      <w:marLeft w:val="0"/>
      <w:marRight w:val="0"/>
      <w:marTop w:val="0"/>
      <w:marBottom w:val="0"/>
      <w:divBdr>
        <w:top w:val="none" w:sz="0" w:space="0" w:color="auto"/>
        <w:left w:val="none" w:sz="0" w:space="0" w:color="auto"/>
        <w:bottom w:val="none" w:sz="0" w:space="0" w:color="auto"/>
        <w:right w:val="none" w:sz="0" w:space="0" w:color="auto"/>
      </w:divBdr>
    </w:div>
    <w:div w:id="1222402895">
      <w:bodyDiv w:val="1"/>
      <w:marLeft w:val="0"/>
      <w:marRight w:val="0"/>
      <w:marTop w:val="0"/>
      <w:marBottom w:val="0"/>
      <w:divBdr>
        <w:top w:val="none" w:sz="0" w:space="0" w:color="auto"/>
        <w:left w:val="none" w:sz="0" w:space="0" w:color="auto"/>
        <w:bottom w:val="none" w:sz="0" w:space="0" w:color="auto"/>
        <w:right w:val="none" w:sz="0" w:space="0" w:color="auto"/>
      </w:divBdr>
    </w:div>
    <w:div w:id="1255477226">
      <w:bodyDiv w:val="1"/>
      <w:marLeft w:val="0"/>
      <w:marRight w:val="0"/>
      <w:marTop w:val="0"/>
      <w:marBottom w:val="0"/>
      <w:divBdr>
        <w:top w:val="none" w:sz="0" w:space="0" w:color="auto"/>
        <w:left w:val="none" w:sz="0" w:space="0" w:color="auto"/>
        <w:bottom w:val="none" w:sz="0" w:space="0" w:color="auto"/>
        <w:right w:val="none" w:sz="0" w:space="0" w:color="auto"/>
      </w:divBdr>
    </w:div>
    <w:div w:id="1273589095">
      <w:bodyDiv w:val="1"/>
      <w:marLeft w:val="0"/>
      <w:marRight w:val="0"/>
      <w:marTop w:val="0"/>
      <w:marBottom w:val="0"/>
      <w:divBdr>
        <w:top w:val="none" w:sz="0" w:space="0" w:color="auto"/>
        <w:left w:val="none" w:sz="0" w:space="0" w:color="auto"/>
        <w:bottom w:val="none" w:sz="0" w:space="0" w:color="auto"/>
        <w:right w:val="none" w:sz="0" w:space="0" w:color="auto"/>
      </w:divBdr>
    </w:div>
    <w:div w:id="1275093490">
      <w:bodyDiv w:val="1"/>
      <w:marLeft w:val="0"/>
      <w:marRight w:val="0"/>
      <w:marTop w:val="0"/>
      <w:marBottom w:val="0"/>
      <w:divBdr>
        <w:top w:val="none" w:sz="0" w:space="0" w:color="auto"/>
        <w:left w:val="none" w:sz="0" w:space="0" w:color="auto"/>
        <w:bottom w:val="none" w:sz="0" w:space="0" w:color="auto"/>
        <w:right w:val="none" w:sz="0" w:space="0" w:color="auto"/>
      </w:divBdr>
    </w:div>
    <w:div w:id="1305163465">
      <w:bodyDiv w:val="1"/>
      <w:marLeft w:val="0"/>
      <w:marRight w:val="0"/>
      <w:marTop w:val="0"/>
      <w:marBottom w:val="0"/>
      <w:divBdr>
        <w:top w:val="none" w:sz="0" w:space="0" w:color="auto"/>
        <w:left w:val="none" w:sz="0" w:space="0" w:color="auto"/>
        <w:bottom w:val="none" w:sz="0" w:space="0" w:color="auto"/>
        <w:right w:val="none" w:sz="0" w:space="0" w:color="auto"/>
      </w:divBdr>
    </w:div>
    <w:div w:id="1314724540">
      <w:bodyDiv w:val="1"/>
      <w:marLeft w:val="0"/>
      <w:marRight w:val="0"/>
      <w:marTop w:val="0"/>
      <w:marBottom w:val="0"/>
      <w:divBdr>
        <w:top w:val="none" w:sz="0" w:space="0" w:color="auto"/>
        <w:left w:val="none" w:sz="0" w:space="0" w:color="auto"/>
        <w:bottom w:val="none" w:sz="0" w:space="0" w:color="auto"/>
        <w:right w:val="none" w:sz="0" w:space="0" w:color="auto"/>
      </w:divBdr>
    </w:div>
    <w:div w:id="1409577586">
      <w:bodyDiv w:val="1"/>
      <w:marLeft w:val="0"/>
      <w:marRight w:val="0"/>
      <w:marTop w:val="0"/>
      <w:marBottom w:val="0"/>
      <w:divBdr>
        <w:top w:val="none" w:sz="0" w:space="0" w:color="auto"/>
        <w:left w:val="none" w:sz="0" w:space="0" w:color="auto"/>
        <w:bottom w:val="none" w:sz="0" w:space="0" w:color="auto"/>
        <w:right w:val="none" w:sz="0" w:space="0" w:color="auto"/>
      </w:divBdr>
    </w:div>
    <w:div w:id="1419667646">
      <w:bodyDiv w:val="1"/>
      <w:marLeft w:val="0"/>
      <w:marRight w:val="0"/>
      <w:marTop w:val="0"/>
      <w:marBottom w:val="0"/>
      <w:divBdr>
        <w:top w:val="none" w:sz="0" w:space="0" w:color="auto"/>
        <w:left w:val="none" w:sz="0" w:space="0" w:color="auto"/>
        <w:bottom w:val="none" w:sz="0" w:space="0" w:color="auto"/>
        <w:right w:val="none" w:sz="0" w:space="0" w:color="auto"/>
      </w:divBdr>
    </w:div>
    <w:div w:id="1428690603">
      <w:bodyDiv w:val="1"/>
      <w:marLeft w:val="0"/>
      <w:marRight w:val="0"/>
      <w:marTop w:val="0"/>
      <w:marBottom w:val="0"/>
      <w:divBdr>
        <w:top w:val="none" w:sz="0" w:space="0" w:color="auto"/>
        <w:left w:val="none" w:sz="0" w:space="0" w:color="auto"/>
        <w:bottom w:val="none" w:sz="0" w:space="0" w:color="auto"/>
        <w:right w:val="none" w:sz="0" w:space="0" w:color="auto"/>
      </w:divBdr>
    </w:div>
    <w:div w:id="1437485286">
      <w:bodyDiv w:val="1"/>
      <w:marLeft w:val="0"/>
      <w:marRight w:val="0"/>
      <w:marTop w:val="0"/>
      <w:marBottom w:val="0"/>
      <w:divBdr>
        <w:top w:val="none" w:sz="0" w:space="0" w:color="auto"/>
        <w:left w:val="none" w:sz="0" w:space="0" w:color="auto"/>
        <w:bottom w:val="none" w:sz="0" w:space="0" w:color="auto"/>
        <w:right w:val="none" w:sz="0" w:space="0" w:color="auto"/>
      </w:divBdr>
    </w:div>
    <w:div w:id="1444226477">
      <w:bodyDiv w:val="1"/>
      <w:marLeft w:val="0"/>
      <w:marRight w:val="0"/>
      <w:marTop w:val="0"/>
      <w:marBottom w:val="0"/>
      <w:divBdr>
        <w:top w:val="none" w:sz="0" w:space="0" w:color="auto"/>
        <w:left w:val="none" w:sz="0" w:space="0" w:color="auto"/>
        <w:bottom w:val="none" w:sz="0" w:space="0" w:color="auto"/>
        <w:right w:val="none" w:sz="0" w:space="0" w:color="auto"/>
      </w:divBdr>
    </w:div>
    <w:div w:id="1460538815">
      <w:bodyDiv w:val="1"/>
      <w:marLeft w:val="0"/>
      <w:marRight w:val="0"/>
      <w:marTop w:val="0"/>
      <w:marBottom w:val="0"/>
      <w:divBdr>
        <w:top w:val="none" w:sz="0" w:space="0" w:color="auto"/>
        <w:left w:val="none" w:sz="0" w:space="0" w:color="auto"/>
        <w:bottom w:val="none" w:sz="0" w:space="0" w:color="auto"/>
        <w:right w:val="none" w:sz="0" w:space="0" w:color="auto"/>
      </w:divBdr>
    </w:div>
    <w:div w:id="1483424015">
      <w:bodyDiv w:val="1"/>
      <w:marLeft w:val="0"/>
      <w:marRight w:val="0"/>
      <w:marTop w:val="0"/>
      <w:marBottom w:val="0"/>
      <w:divBdr>
        <w:top w:val="none" w:sz="0" w:space="0" w:color="auto"/>
        <w:left w:val="none" w:sz="0" w:space="0" w:color="auto"/>
        <w:bottom w:val="none" w:sz="0" w:space="0" w:color="auto"/>
        <w:right w:val="none" w:sz="0" w:space="0" w:color="auto"/>
      </w:divBdr>
    </w:div>
    <w:div w:id="1499612410">
      <w:bodyDiv w:val="1"/>
      <w:marLeft w:val="0"/>
      <w:marRight w:val="0"/>
      <w:marTop w:val="0"/>
      <w:marBottom w:val="0"/>
      <w:divBdr>
        <w:top w:val="none" w:sz="0" w:space="0" w:color="auto"/>
        <w:left w:val="none" w:sz="0" w:space="0" w:color="auto"/>
        <w:bottom w:val="none" w:sz="0" w:space="0" w:color="auto"/>
        <w:right w:val="none" w:sz="0" w:space="0" w:color="auto"/>
      </w:divBdr>
    </w:div>
    <w:div w:id="1502548708">
      <w:bodyDiv w:val="1"/>
      <w:marLeft w:val="0"/>
      <w:marRight w:val="0"/>
      <w:marTop w:val="0"/>
      <w:marBottom w:val="0"/>
      <w:divBdr>
        <w:top w:val="none" w:sz="0" w:space="0" w:color="auto"/>
        <w:left w:val="none" w:sz="0" w:space="0" w:color="auto"/>
        <w:bottom w:val="none" w:sz="0" w:space="0" w:color="auto"/>
        <w:right w:val="none" w:sz="0" w:space="0" w:color="auto"/>
      </w:divBdr>
    </w:div>
    <w:div w:id="1528181242">
      <w:bodyDiv w:val="1"/>
      <w:marLeft w:val="0"/>
      <w:marRight w:val="0"/>
      <w:marTop w:val="0"/>
      <w:marBottom w:val="0"/>
      <w:divBdr>
        <w:top w:val="none" w:sz="0" w:space="0" w:color="auto"/>
        <w:left w:val="none" w:sz="0" w:space="0" w:color="auto"/>
        <w:bottom w:val="none" w:sz="0" w:space="0" w:color="auto"/>
        <w:right w:val="none" w:sz="0" w:space="0" w:color="auto"/>
      </w:divBdr>
    </w:div>
    <w:div w:id="1557276291">
      <w:bodyDiv w:val="1"/>
      <w:marLeft w:val="0"/>
      <w:marRight w:val="0"/>
      <w:marTop w:val="0"/>
      <w:marBottom w:val="0"/>
      <w:divBdr>
        <w:top w:val="none" w:sz="0" w:space="0" w:color="auto"/>
        <w:left w:val="none" w:sz="0" w:space="0" w:color="auto"/>
        <w:bottom w:val="none" w:sz="0" w:space="0" w:color="auto"/>
        <w:right w:val="none" w:sz="0" w:space="0" w:color="auto"/>
      </w:divBdr>
    </w:div>
    <w:div w:id="1560704626">
      <w:bodyDiv w:val="1"/>
      <w:marLeft w:val="0"/>
      <w:marRight w:val="0"/>
      <w:marTop w:val="0"/>
      <w:marBottom w:val="0"/>
      <w:divBdr>
        <w:top w:val="none" w:sz="0" w:space="0" w:color="auto"/>
        <w:left w:val="none" w:sz="0" w:space="0" w:color="auto"/>
        <w:bottom w:val="none" w:sz="0" w:space="0" w:color="auto"/>
        <w:right w:val="none" w:sz="0" w:space="0" w:color="auto"/>
      </w:divBdr>
    </w:div>
    <w:div w:id="1638294268">
      <w:bodyDiv w:val="1"/>
      <w:marLeft w:val="0"/>
      <w:marRight w:val="0"/>
      <w:marTop w:val="0"/>
      <w:marBottom w:val="0"/>
      <w:divBdr>
        <w:top w:val="none" w:sz="0" w:space="0" w:color="auto"/>
        <w:left w:val="none" w:sz="0" w:space="0" w:color="auto"/>
        <w:bottom w:val="none" w:sz="0" w:space="0" w:color="auto"/>
        <w:right w:val="none" w:sz="0" w:space="0" w:color="auto"/>
      </w:divBdr>
    </w:div>
    <w:div w:id="1644505306">
      <w:bodyDiv w:val="1"/>
      <w:marLeft w:val="0"/>
      <w:marRight w:val="0"/>
      <w:marTop w:val="0"/>
      <w:marBottom w:val="0"/>
      <w:divBdr>
        <w:top w:val="none" w:sz="0" w:space="0" w:color="auto"/>
        <w:left w:val="none" w:sz="0" w:space="0" w:color="auto"/>
        <w:bottom w:val="none" w:sz="0" w:space="0" w:color="auto"/>
        <w:right w:val="none" w:sz="0" w:space="0" w:color="auto"/>
      </w:divBdr>
    </w:div>
    <w:div w:id="1693412253">
      <w:bodyDiv w:val="1"/>
      <w:marLeft w:val="0"/>
      <w:marRight w:val="0"/>
      <w:marTop w:val="0"/>
      <w:marBottom w:val="0"/>
      <w:divBdr>
        <w:top w:val="none" w:sz="0" w:space="0" w:color="auto"/>
        <w:left w:val="none" w:sz="0" w:space="0" w:color="auto"/>
        <w:bottom w:val="none" w:sz="0" w:space="0" w:color="auto"/>
        <w:right w:val="none" w:sz="0" w:space="0" w:color="auto"/>
      </w:divBdr>
    </w:div>
    <w:div w:id="1740983627">
      <w:bodyDiv w:val="1"/>
      <w:marLeft w:val="0"/>
      <w:marRight w:val="0"/>
      <w:marTop w:val="0"/>
      <w:marBottom w:val="0"/>
      <w:divBdr>
        <w:top w:val="none" w:sz="0" w:space="0" w:color="auto"/>
        <w:left w:val="none" w:sz="0" w:space="0" w:color="auto"/>
        <w:bottom w:val="none" w:sz="0" w:space="0" w:color="auto"/>
        <w:right w:val="none" w:sz="0" w:space="0" w:color="auto"/>
      </w:divBdr>
    </w:div>
    <w:div w:id="1741977543">
      <w:bodyDiv w:val="1"/>
      <w:marLeft w:val="0"/>
      <w:marRight w:val="0"/>
      <w:marTop w:val="0"/>
      <w:marBottom w:val="0"/>
      <w:divBdr>
        <w:top w:val="none" w:sz="0" w:space="0" w:color="auto"/>
        <w:left w:val="none" w:sz="0" w:space="0" w:color="auto"/>
        <w:bottom w:val="none" w:sz="0" w:space="0" w:color="auto"/>
        <w:right w:val="none" w:sz="0" w:space="0" w:color="auto"/>
      </w:divBdr>
    </w:div>
    <w:div w:id="1839419451">
      <w:bodyDiv w:val="1"/>
      <w:marLeft w:val="0"/>
      <w:marRight w:val="0"/>
      <w:marTop w:val="0"/>
      <w:marBottom w:val="0"/>
      <w:divBdr>
        <w:top w:val="none" w:sz="0" w:space="0" w:color="auto"/>
        <w:left w:val="none" w:sz="0" w:space="0" w:color="auto"/>
        <w:bottom w:val="none" w:sz="0" w:space="0" w:color="auto"/>
        <w:right w:val="none" w:sz="0" w:space="0" w:color="auto"/>
      </w:divBdr>
    </w:div>
    <w:div w:id="1856966517">
      <w:bodyDiv w:val="1"/>
      <w:marLeft w:val="0"/>
      <w:marRight w:val="0"/>
      <w:marTop w:val="0"/>
      <w:marBottom w:val="0"/>
      <w:divBdr>
        <w:top w:val="none" w:sz="0" w:space="0" w:color="auto"/>
        <w:left w:val="none" w:sz="0" w:space="0" w:color="auto"/>
        <w:bottom w:val="none" w:sz="0" w:space="0" w:color="auto"/>
        <w:right w:val="none" w:sz="0" w:space="0" w:color="auto"/>
      </w:divBdr>
    </w:div>
    <w:div w:id="1873494858">
      <w:bodyDiv w:val="1"/>
      <w:marLeft w:val="0"/>
      <w:marRight w:val="0"/>
      <w:marTop w:val="0"/>
      <w:marBottom w:val="0"/>
      <w:divBdr>
        <w:top w:val="none" w:sz="0" w:space="0" w:color="auto"/>
        <w:left w:val="none" w:sz="0" w:space="0" w:color="auto"/>
        <w:bottom w:val="none" w:sz="0" w:space="0" w:color="auto"/>
        <w:right w:val="none" w:sz="0" w:space="0" w:color="auto"/>
      </w:divBdr>
    </w:div>
    <w:div w:id="1879586121">
      <w:bodyDiv w:val="1"/>
      <w:marLeft w:val="0"/>
      <w:marRight w:val="0"/>
      <w:marTop w:val="0"/>
      <w:marBottom w:val="0"/>
      <w:divBdr>
        <w:top w:val="none" w:sz="0" w:space="0" w:color="auto"/>
        <w:left w:val="none" w:sz="0" w:space="0" w:color="auto"/>
        <w:bottom w:val="none" w:sz="0" w:space="0" w:color="auto"/>
        <w:right w:val="none" w:sz="0" w:space="0" w:color="auto"/>
      </w:divBdr>
    </w:div>
    <w:div w:id="2013800065">
      <w:bodyDiv w:val="1"/>
      <w:marLeft w:val="0"/>
      <w:marRight w:val="0"/>
      <w:marTop w:val="0"/>
      <w:marBottom w:val="0"/>
      <w:divBdr>
        <w:top w:val="none" w:sz="0" w:space="0" w:color="auto"/>
        <w:left w:val="none" w:sz="0" w:space="0" w:color="auto"/>
        <w:bottom w:val="none" w:sz="0" w:space="0" w:color="auto"/>
        <w:right w:val="none" w:sz="0" w:space="0" w:color="auto"/>
      </w:divBdr>
    </w:div>
    <w:div w:id="2016957875">
      <w:bodyDiv w:val="1"/>
      <w:marLeft w:val="0"/>
      <w:marRight w:val="0"/>
      <w:marTop w:val="0"/>
      <w:marBottom w:val="0"/>
      <w:divBdr>
        <w:top w:val="none" w:sz="0" w:space="0" w:color="auto"/>
        <w:left w:val="none" w:sz="0" w:space="0" w:color="auto"/>
        <w:bottom w:val="none" w:sz="0" w:space="0" w:color="auto"/>
        <w:right w:val="none" w:sz="0" w:space="0" w:color="auto"/>
      </w:divBdr>
    </w:div>
    <w:div w:id="2017729562">
      <w:bodyDiv w:val="1"/>
      <w:marLeft w:val="0"/>
      <w:marRight w:val="0"/>
      <w:marTop w:val="0"/>
      <w:marBottom w:val="0"/>
      <w:divBdr>
        <w:top w:val="none" w:sz="0" w:space="0" w:color="auto"/>
        <w:left w:val="none" w:sz="0" w:space="0" w:color="auto"/>
        <w:bottom w:val="none" w:sz="0" w:space="0" w:color="auto"/>
        <w:right w:val="none" w:sz="0" w:space="0" w:color="auto"/>
      </w:divBdr>
    </w:div>
    <w:div w:id="2017994060">
      <w:bodyDiv w:val="1"/>
      <w:marLeft w:val="0"/>
      <w:marRight w:val="0"/>
      <w:marTop w:val="0"/>
      <w:marBottom w:val="0"/>
      <w:divBdr>
        <w:top w:val="none" w:sz="0" w:space="0" w:color="auto"/>
        <w:left w:val="none" w:sz="0" w:space="0" w:color="auto"/>
        <w:bottom w:val="none" w:sz="0" w:space="0" w:color="auto"/>
        <w:right w:val="none" w:sz="0" w:space="0" w:color="auto"/>
      </w:divBdr>
    </w:div>
    <w:div w:id="2072074980">
      <w:bodyDiv w:val="1"/>
      <w:marLeft w:val="0"/>
      <w:marRight w:val="0"/>
      <w:marTop w:val="0"/>
      <w:marBottom w:val="0"/>
      <w:divBdr>
        <w:top w:val="none" w:sz="0" w:space="0" w:color="auto"/>
        <w:left w:val="none" w:sz="0" w:space="0" w:color="auto"/>
        <w:bottom w:val="none" w:sz="0" w:space="0" w:color="auto"/>
        <w:right w:val="none" w:sz="0" w:space="0" w:color="auto"/>
      </w:divBdr>
    </w:div>
    <w:div w:id="2080857380">
      <w:bodyDiv w:val="1"/>
      <w:marLeft w:val="0"/>
      <w:marRight w:val="0"/>
      <w:marTop w:val="0"/>
      <w:marBottom w:val="0"/>
      <w:divBdr>
        <w:top w:val="none" w:sz="0" w:space="0" w:color="auto"/>
        <w:left w:val="none" w:sz="0" w:space="0" w:color="auto"/>
        <w:bottom w:val="none" w:sz="0" w:space="0" w:color="auto"/>
        <w:right w:val="none" w:sz="0" w:space="0" w:color="auto"/>
      </w:divBdr>
    </w:div>
    <w:div w:id="2095663981">
      <w:bodyDiv w:val="1"/>
      <w:marLeft w:val="0"/>
      <w:marRight w:val="0"/>
      <w:marTop w:val="0"/>
      <w:marBottom w:val="0"/>
      <w:divBdr>
        <w:top w:val="none" w:sz="0" w:space="0" w:color="auto"/>
        <w:left w:val="none" w:sz="0" w:space="0" w:color="auto"/>
        <w:bottom w:val="none" w:sz="0" w:space="0" w:color="auto"/>
        <w:right w:val="none" w:sz="0" w:space="0" w:color="auto"/>
      </w:divBdr>
    </w:div>
    <w:div w:id="2095736870">
      <w:bodyDiv w:val="1"/>
      <w:marLeft w:val="0"/>
      <w:marRight w:val="0"/>
      <w:marTop w:val="0"/>
      <w:marBottom w:val="0"/>
      <w:divBdr>
        <w:top w:val="none" w:sz="0" w:space="0" w:color="auto"/>
        <w:left w:val="none" w:sz="0" w:space="0" w:color="auto"/>
        <w:bottom w:val="none" w:sz="0" w:space="0" w:color="auto"/>
        <w:right w:val="none" w:sz="0" w:space="0" w:color="auto"/>
      </w:divBdr>
    </w:div>
    <w:div w:id="2112119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563</Words>
  <Characters>3210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2018 ISE Southeast Executive Nomination Announcement</vt:lpstr>
    </vt:vector>
  </TitlesOfParts>
  <Company>Microsoft</Company>
  <LinksUpToDate>false</LinksUpToDate>
  <CharactersWithSpaces>3766</CharactersWithSpaces>
  <SharedDoc>false</SharedDoc>
  <HyperlinkBase/>
  <HLinks>
    <vt:vector size="24" baseType="variant">
      <vt:variant>
        <vt:i4>7208970</vt:i4>
      </vt:variant>
      <vt:variant>
        <vt:i4>9</vt:i4>
      </vt:variant>
      <vt:variant>
        <vt:i4>0</vt:i4>
      </vt:variant>
      <vt:variant>
        <vt:i4>5</vt:i4>
      </vt:variant>
      <vt:variant>
        <vt:lpwstr>http://ten-inc.com/advisory_services.asp</vt:lpwstr>
      </vt:variant>
      <vt:variant>
        <vt:lpwstr/>
      </vt:variant>
      <vt:variant>
        <vt:i4>5767224</vt:i4>
      </vt:variant>
      <vt:variant>
        <vt:i4>6</vt:i4>
      </vt:variant>
      <vt:variant>
        <vt:i4>0</vt:i4>
      </vt:variant>
      <vt:variant>
        <vt:i4>5</vt:i4>
      </vt:variant>
      <vt:variant>
        <vt:lpwstr>http://ten-inc.com/custom_marketing.asp</vt:lpwstr>
      </vt:variant>
      <vt:variant>
        <vt:lpwstr/>
      </vt:variant>
      <vt:variant>
        <vt:i4>5308488</vt:i4>
      </vt:variant>
      <vt:variant>
        <vt:i4>3</vt:i4>
      </vt:variant>
      <vt:variant>
        <vt:i4>0</vt:i4>
      </vt:variant>
      <vt:variant>
        <vt:i4>5</vt:i4>
      </vt:variant>
      <vt:variant>
        <vt:lpwstr>http://ten-inc.com/ise/lions-den/default.asp</vt:lpwstr>
      </vt:variant>
      <vt:variant>
        <vt:lpwstr/>
      </vt:variant>
      <vt:variant>
        <vt:i4>2818088</vt:i4>
      </vt:variant>
      <vt:variant>
        <vt:i4>0</vt:i4>
      </vt:variant>
      <vt:variant>
        <vt:i4>0</vt:i4>
      </vt:variant>
      <vt:variant>
        <vt:i4>5</vt:i4>
      </vt:variant>
      <vt:variant>
        <vt:lpwstr>http://ten-inc.com/ise/default.asp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 ISE Southeast Executive Nomination Announcement</dc:title>
  <dc:subject/>
  <dc:creator>Coty Sugg</dc:creator>
  <cp:keywords/>
  <cp:lastModifiedBy>Jennifer Kilmer</cp:lastModifiedBy>
  <cp:revision>2</cp:revision>
  <dcterms:created xsi:type="dcterms:W3CDTF">2017-12-12T05:24:00Z</dcterms:created>
  <dcterms:modified xsi:type="dcterms:W3CDTF">2017-12-12T05:24:00Z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